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E606" w14:textId="1FFD8303" w:rsidR="00A55382" w:rsidRPr="00E36623" w:rsidRDefault="00A55382" w:rsidP="0085318D">
      <w:pPr>
        <w:spacing w:after="360"/>
        <w:jc w:val="center"/>
        <w:rPr>
          <w:b/>
          <w:bCs/>
          <w:sz w:val="36"/>
          <w:szCs w:val="36"/>
        </w:rPr>
      </w:pPr>
      <w:r w:rsidRPr="00E36623">
        <w:rPr>
          <w:b/>
          <w:bCs/>
          <w:sz w:val="36"/>
          <w:szCs w:val="36"/>
        </w:rPr>
        <w:t>iDisplayit Present Innovative New Protective Display Solution</w:t>
      </w:r>
      <w:r w:rsidR="00F95C85">
        <w:rPr>
          <w:b/>
          <w:bCs/>
          <w:sz w:val="36"/>
          <w:szCs w:val="36"/>
        </w:rPr>
        <w:t>s</w:t>
      </w:r>
      <w:r w:rsidRPr="00E36623">
        <w:rPr>
          <w:b/>
          <w:bCs/>
          <w:sz w:val="36"/>
          <w:szCs w:val="36"/>
        </w:rPr>
        <w:t xml:space="preserve"> For LEGO</w:t>
      </w:r>
      <w:r w:rsidR="009C0090" w:rsidRPr="00E36623">
        <w:rPr>
          <w:b/>
          <w:bCs/>
          <w:sz w:val="36"/>
          <w:szCs w:val="36"/>
        </w:rPr>
        <w:t>®</w:t>
      </w:r>
      <w:r w:rsidRPr="00E36623">
        <w:rPr>
          <w:b/>
          <w:bCs/>
          <w:sz w:val="36"/>
          <w:szCs w:val="36"/>
        </w:rPr>
        <w:t xml:space="preserve"> Minifigures</w:t>
      </w:r>
    </w:p>
    <w:p w14:paraId="0A4727A0" w14:textId="65E07A49" w:rsidR="00DA1162" w:rsidRPr="00BE0C9A" w:rsidRDefault="00A01FF7" w:rsidP="00065354">
      <w:pPr>
        <w:spacing w:after="240"/>
        <w:jc w:val="center"/>
        <w:rPr>
          <w:sz w:val="25"/>
          <w:szCs w:val="25"/>
        </w:rPr>
      </w:pPr>
      <w:r w:rsidRPr="00BE0C9A">
        <w:rPr>
          <w:sz w:val="25"/>
          <w:szCs w:val="25"/>
        </w:rPr>
        <w:t xml:space="preserve">A </w:t>
      </w:r>
      <w:r w:rsidR="0048280D" w:rsidRPr="00BE0C9A">
        <w:rPr>
          <w:sz w:val="25"/>
          <w:szCs w:val="25"/>
        </w:rPr>
        <w:t xml:space="preserve">new </w:t>
      </w:r>
      <w:r w:rsidRPr="00BE0C9A">
        <w:rPr>
          <w:sz w:val="25"/>
          <w:szCs w:val="25"/>
        </w:rPr>
        <w:t xml:space="preserve">range of </w:t>
      </w:r>
      <w:r w:rsidR="0048280D" w:rsidRPr="00BE0C9A">
        <w:rPr>
          <w:sz w:val="25"/>
          <w:szCs w:val="25"/>
        </w:rPr>
        <w:t xml:space="preserve">premium </w:t>
      </w:r>
      <w:r w:rsidR="00EC5AC1">
        <w:rPr>
          <w:sz w:val="25"/>
          <w:szCs w:val="25"/>
        </w:rPr>
        <w:t>tabletop</w:t>
      </w:r>
      <w:r w:rsidRPr="00BE0C9A">
        <w:rPr>
          <w:sz w:val="25"/>
          <w:szCs w:val="25"/>
        </w:rPr>
        <w:t xml:space="preserve"> and wall-mounted display cases </w:t>
      </w:r>
      <w:r w:rsidR="00205F87">
        <w:rPr>
          <w:sz w:val="25"/>
          <w:szCs w:val="25"/>
        </w:rPr>
        <w:t xml:space="preserve">has been </w:t>
      </w:r>
      <w:r w:rsidR="005338E6">
        <w:rPr>
          <w:sz w:val="25"/>
          <w:szCs w:val="25"/>
        </w:rPr>
        <w:t>launched</w:t>
      </w:r>
      <w:r w:rsidR="002363B1">
        <w:rPr>
          <w:sz w:val="25"/>
          <w:szCs w:val="25"/>
        </w:rPr>
        <w:t xml:space="preserve"> for</w:t>
      </w:r>
      <w:r w:rsidR="005338E6">
        <w:rPr>
          <w:sz w:val="25"/>
          <w:szCs w:val="25"/>
        </w:rPr>
        <w:t xml:space="preserve"> </w:t>
      </w:r>
      <w:r w:rsidR="00A96EAD" w:rsidRPr="00BE0C9A">
        <w:rPr>
          <w:sz w:val="25"/>
          <w:szCs w:val="25"/>
        </w:rPr>
        <w:t>collectors</w:t>
      </w:r>
      <w:r w:rsidR="00E9372E">
        <w:rPr>
          <w:sz w:val="25"/>
          <w:szCs w:val="25"/>
        </w:rPr>
        <w:t xml:space="preserve"> to</w:t>
      </w:r>
      <w:r w:rsidR="00173082" w:rsidRPr="00BE0C9A">
        <w:rPr>
          <w:sz w:val="25"/>
          <w:szCs w:val="25"/>
        </w:rPr>
        <w:t xml:space="preserve"> </w:t>
      </w:r>
      <w:r w:rsidR="00DC49C4" w:rsidRPr="00BE0C9A">
        <w:rPr>
          <w:sz w:val="25"/>
          <w:szCs w:val="25"/>
        </w:rPr>
        <w:t>showcas</w:t>
      </w:r>
      <w:r w:rsidR="00E9372E">
        <w:rPr>
          <w:sz w:val="25"/>
          <w:szCs w:val="25"/>
        </w:rPr>
        <w:t>e</w:t>
      </w:r>
      <w:r w:rsidR="00E36623" w:rsidRPr="00BE0C9A">
        <w:rPr>
          <w:sz w:val="25"/>
          <w:szCs w:val="25"/>
        </w:rPr>
        <w:t xml:space="preserve"> up to 100</w:t>
      </w:r>
      <w:r w:rsidRPr="00BE0C9A">
        <w:rPr>
          <w:sz w:val="25"/>
          <w:szCs w:val="25"/>
        </w:rPr>
        <w:t xml:space="preserve"> </w:t>
      </w:r>
      <w:r w:rsidR="00AF32DE" w:rsidRPr="00BE0C9A">
        <w:rPr>
          <w:sz w:val="25"/>
          <w:szCs w:val="25"/>
        </w:rPr>
        <w:t>LEGO® minifigures</w:t>
      </w:r>
      <w:r w:rsidR="005D6717" w:rsidRPr="00BE0C9A">
        <w:rPr>
          <w:sz w:val="25"/>
          <w:szCs w:val="25"/>
        </w:rPr>
        <w:t xml:space="preserve"> while protecting them </w:t>
      </w:r>
      <w:r w:rsidR="00482109" w:rsidRPr="00BE0C9A">
        <w:rPr>
          <w:sz w:val="25"/>
          <w:szCs w:val="25"/>
        </w:rPr>
        <w:t>from dust and damage.</w:t>
      </w:r>
    </w:p>
    <w:p w14:paraId="1D8809B4" w14:textId="53E5384C" w:rsidR="00DA1162" w:rsidRPr="00BE0C9A" w:rsidRDefault="005F4559" w:rsidP="00065354">
      <w:pPr>
        <w:spacing w:after="240"/>
        <w:rPr>
          <w:i/>
          <w:iCs/>
          <w:sz w:val="25"/>
          <w:szCs w:val="25"/>
        </w:rPr>
      </w:pPr>
      <w:r w:rsidRPr="00BE0C9A">
        <w:rPr>
          <w:i/>
          <w:iCs/>
          <w:sz w:val="25"/>
          <w:szCs w:val="25"/>
        </w:rPr>
        <w:t>By: iDisplayit</w:t>
      </w:r>
    </w:p>
    <w:p w14:paraId="04064D3E" w14:textId="36954632" w:rsidR="00414B14" w:rsidRPr="006B4B2F" w:rsidRDefault="00065354" w:rsidP="00065354">
      <w:pPr>
        <w:spacing w:after="240"/>
        <w:rPr>
          <w:b/>
          <w:bCs/>
          <w:sz w:val="25"/>
          <w:szCs w:val="25"/>
        </w:rPr>
      </w:pPr>
      <w:r w:rsidRPr="006B4B2F">
        <w:rPr>
          <w:b/>
          <w:bCs/>
          <w:sz w:val="25"/>
          <w:szCs w:val="25"/>
        </w:rPr>
        <w:t>LONDON, U.K. – October 1</w:t>
      </w:r>
      <w:r w:rsidRPr="006B4B2F">
        <w:rPr>
          <w:b/>
          <w:bCs/>
          <w:sz w:val="25"/>
          <w:szCs w:val="25"/>
          <w:vertAlign w:val="superscript"/>
        </w:rPr>
        <w:t>st</w:t>
      </w:r>
      <w:r w:rsidRPr="006B4B2F">
        <w:rPr>
          <w:b/>
          <w:bCs/>
          <w:sz w:val="25"/>
          <w:szCs w:val="25"/>
        </w:rPr>
        <w:t>, 2022</w:t>
      </w:r>
    </w:p>
    <w:p w14:paraId="7691CD65" w14:textId="2EC8CB72" w:rsidR="000D48F4" w:rsidRDefault="00B35E83" w:rsidP="000D48F4">
      <w:pPr>
        <w:rPr>
          <w:sz w:val="24"/>
          <w:szCs w:val="24"/>
        </w:rPr>
      </w:pPr>
      <w:r>
        <w:rPr>
          <w:sz w:val="24"/>
          <w:szCs w:val="24"/>
        </w:rPr>
        <w:t xml:space="preserve">iDisplayit today announced </w:t>
      </w:r>
      <w:r w:rsidR="00C40035">
        <w:rPr>
          <w:sz w:val="24"/>
          <w:szCs w:val="24"/>
        </w:rPr>
        <w:t xml:space="preserve">a substantial new set of </w:t>
      </w:r>
      <w:r w:rsidR="008B5CE9">
        <w:rPr>
          <w:sz w:val="24"/>
          <w:szCs w:val="24"/>
        </w:rPr>
        <w:t>display cases</w:t>
      </w:r>
      <w:r w:rsidR="00C122EC">
        <w:rPr>
          <w:sz w:val="24"/>
          <w:szCs w:val="24"/>
        </w:rPr>
        <w:t xml:space="preserve"> </w:t>
      </w:r>
      <w:r w:rsidR="00B84A8D">
        <w:rPr>
          <w:sz w:val="24"/>
          <w:szCs w:val="24"/>
        </w:rPr>
        <w:t>for</w:t>
      </w:r>
      <w:r w:rsidR="00C122EC">
        <w:rPr>
          <w:sz w:val="24"/>
          <w:szCs w:val="24"/>
        </w:rPr>
        <w:t xml:space="preserve"> </w:t>
      </w:r>
      <w:r w:rsidR="008B5CE9">
        <w:rPr>
          <w:sz w:val="24"/>
          <w:szCs w:val="24"/>
        </w:rPr>
        <w:t xml:space="preserve">collectable </w:t>
      </w:r>
      <w:r w:rsidR="00C122EC" w:rsidRPr="00C122EC">
        <w:rPr>
          <w:sz w:val="24"/>
          <w:szCs w:val="24"/>
        </w:rPr>
        <w:t>LEGO® minifigures</w:t>
      </w:r>
      <w:r w:rsidR="00C73381">
        <w:rPr>
          <w:sz w:val="24"/>
          <w:szCs w:val="24"/>
        </w:rPr>
        <w:t xml:space="preserve">. The new range includes </w:t>
      </w:r>
      <w:r w:rsidR="00EC5AC1">
        <w:rPr>
          <w:sz w:val="24"/>
          <w:szCs w:val="24"/>
        </w:rPr>
        <w:t>tabletop</w:t>
      </w:r>
      <w:r w:rsidR="00311552">
        <w:rPr>
          <w:sz w:val="24"/>
          <w:szCs w:val="24"/>
        </w:rPr>
        <w:t xml:space="preserve"> and wall-mounted options designed to house</w:t>
      </w:r>
      <w:r w:rsidR="00BC3A54">
        <w:rPr>
          <w:sz w:val="24"/>
          <w:szCs w:val="24"/>
        </w:rPr>
        <w:t xml:space="preserve"> </w:t>
      </w:r>
      <w:r w:rsidR="00311552">
        <w:rPr>
          <w:sz w:val="24"/>
          <w:szCs w:val="24"/>
        </w:rPr>
        <w:t>40, 60, 80 or 100 minifigures</w:t>
      </w:r>
      <w:r w:rsidR="005F714D">
        <w:rPr>
          <w:sz w:val="24"/>
          <w:szCs w:val="24"/>
        </w:rPr>
        <w:t xml:space="preserve"> </w:t>
      </w:r>
      <w:r w:rsidR="00E240CF">
        <w:rPr>
          <w:sz w:val="24"/>
          <w:szCs w:val="24"/>
        </w:rPr>
        <w:t xml:space="preserve">at home or as part of </w:t>
      </w:r>
      <w:r w:rsidR="00873D69">
        <w:rPr>
          <w:sz w:val="24"/>
          <w:szCs w:val="24"/>
        </w:rPr>
        <w:t>an exhibition</w:t>
      </w:r>
      <w:r w:rsidR="0046650E">
        <w:rPr>
          <w:sz w:val="24"/>
          <w:szCs w:val="24"/>
        </w:rPr>
        <w:t xml:space="preserve"> or private collection</w:t>
      </w:r>
      <w:r w:rsidR="00C01987">
        <w:rPr>
          <w:sz w:val="24"/>
          <w:szCs w:val="24"/>
        </w:rPr>
        <w:t>.</w:t>
      </w:r>
    </w:p>
    <w:p w14:paraId="63FCC240" w14:textId="4FA2F412" w:rsidR="00AA6522" w:rsidRPr="002B2B9B" w:rsidRDefault="008323E3" w:rsidP="00414B14">
      <w:pPr>
        <w:rPr>
          <w:color w:val="000000" w:themeColor="text1"/>
          <w:sz w:val="24"/>
          <w:szCs w:val="24"/>
        </w:rPr>
      </w:pPr>
      <w:r w:rsidRPr="002B2B9B">
        <w:rPr>
          <w:color w:val="000000" w:themeColor="text1"/>
          <w:sz w:val="24"/>
          <w:szCs w:val="24"/>
        </w:rPr>
        <w:t xml:space="preserve">Discussing the new products, </w:t>
      </w:r>
      <w:r w:rsidR="00C86088" w:rsidRPr="002B2B9B">
        <w:rPr>
          <w:color w:val="000000" w:themeColor="text1"/>
          <w:sz w:val="24"/>
          <w:szCs w:val="24"/>
        </w:rPr>
        <w:t xml:space="preserve">iDisplayit </w:t>
      </w:r>
      <w:r w:rsidRPr="002B2B9B">
        <w:rPr>
          <w:color w:val="000000" w:themeColor="text1"/>
          <w:sz w:val="24"/>
          <w:szCs w:val="24"/>
        </w:rPr>
        <w:t xml:space="preserve">Director Steve Chan said, </w:t>
      </w:r>
      <w:r w:rsidR="00AA6522" w:rsidRPr="002B2B9B">
        <w:rPr>
          <w:color w:val="000000" w:themeColor="text1"/>
          <w:sz w:val="24"/>
          <w:szCs w:val="24"/>
        </w:rPr>
        <w:t xml:space="preserve">“It is important to give collectors flexible display options to </w:t>
      </w:r>
      <w:r w:rsidR="00F52D6C">
        <w:rPr>
          <w:color w:val="000000" w:themeColor="text1"/>
          <w:sz w:val="24"/>
          <w:szCs w:val="24"/>
        </w:rPr>
        <w:t xml:space="preserve">showcase and protect their </w:t>
      </w:r>
      <w:r w:rsidR="000E34BD">
        <w:rPr>
          <w:color w:val="000000" w:themeColor="text1"/>
          <w:sz w:val="24"/>
          <w:szCs w:val="24"/>
        </w:rPr>
        <w:t>models</w:t>
      </w:r>
      <w:r w:rsidR="00AA6522" w:rsidRPr="002B2B9B">
        <w:rPr>
          <w:color w:val="000000" w:themeColor="text1"/>
          <w:sz w:val="24"/>
          <w:szCs w:val="24"/>
        </w:rPr>
        <w:t xml:space="preserve">. </w:t>
      </w:r>
      <w:r w:rsidR="00026B82" w:rsidRPr="002B2B9B">
        <w:rPr>
          <w:color w:val="000000" w:themeColor="text1"/>
          <w:sz w:val="24"/>
          <w:szCs w:val="24"/>
        </w:rPr>
        <w:t>Our new cases</w:t>
      </w:r>
      <w:r w:rsidR="005D3963" w:rsidRPr="002B2B9B">
        <w:rPr>
          <w:color w:val="000000" w:themeColor="text1"/>
          <w:sz w:val="24"/>
          <w:szCs w:val="24"/>
        </w:rPr>
        <w:t xml:space="preserve"> are available in a range of sizes </w:t>
      </w:r>
      <w:r w:rsidR="00F52D6C">
        <w:rPr>
          <w:color w:val="000000" w:themeColor="text1"/>
          <w:sz w:val="24"/>
          <w:szCs w:val="24"/>
        </w:rPr>
        <w:t xml:space="preserve">to suit any set-up, </w:t>
      </w:r>
      <w:r w:rsidR="005D3963" w:rsidRPr="002B2B9B">
        <w:rPr>
          <w:color w:val="000000" w:themeColor="text1"/>
          <w:sz w:val="24"/>
          <w:szCs w:val="24"/>
        </w:rPr>
        <w:t xml:space="preserve">with plenty of room </w:t>
      </w:r>
      <w:r w:rsidR="00D26E91">
        <w:rPr>
          <w:color w:val="000000" w:themeColor="text1"/>
          <w:sz w:val="24"/>
          <w:szCs w:val="24"/>
        </w:rPr>
        <w:t xml:space="preserve">to </w:t>
      </w:r>
      <w:r w:rsidR="002B72FC">
        <w:rPr>
          <w:color w:val="000000" w:themeColor="text1"/>
          <w:sz w:val="24"/>
          <w:szCs w:val="24"/>
        </w:rPr>
        <w:t>show off</w:t>
      </w:r>
      <w:r w:rsidR="00D26E91">
        <w:rPr>
          <w:color w:val="000000" w:themeColor="text1"/>
          <w:sz w:val="24"/>
          <w:szCs w:val="24"/>
        </w:rPr>
        <w:t xml:space="preserve"> the</w:t>
      </w:r>
      <w:r w:rsidR="005D3963" w:rsidRPr="002B2B9B">
        <w:rPr>
          <w:color w:val="000000" w:themeColor="text1"/>
          <w:sz w:val="24"/>
          <w:szCs w:val="24"/>
        </w:rPr>
        <w:t xml:space="preserve"> </w:t>
      </w:r>
      <w:r w:rsidR="007D28C8" w:rsidRPr="002B2B9B">
        <w:rPr>
          <w:color w:val="000000" w:themeColor="text1"/>
          <w:sz w:val="24"/>
          <w:szCs w:val="24"/>
        </w:rPr>
        <w:t>all-important</w:t>
      </w:r>
      <w:r w:rsidR="00F6203D" w:rsidRPr="002B2B9B">
        <w:rPr>
          <w:color w:val="000000" w:themeColor="text1"/>
          <w:sz w:val="24"/>
          <w:szCs w:val="24"/>
        </w:rPr>
        <w:t xml:space="preserve"> minifigures.”</w:t>
      </w:r>
    </w:p>
    <w:p w14:paraId="22E4B6E5" w14:textId="63BBD512" w:rsidR="00D17800" w:rsidRPr="002B2B9B" w:rsidRDefault="006D53B8" w:rsidP="004461A2">
      <w:pPr>
        <w:rPr>
          <w:color w:val="000000" w:themeColor="text1"/>
          <w:sz w:val="24"/>
          <w:szCs w:val="24"/>
        </w:rPr>
      </w:pPr>
      <w:r w:rsidRPr="002B2B9B">
        <w:rPr>
          <w:color w:val="000000" w:themeColor="text1"/>
          <w:sz w:val="24"/>
          <w:szCs w:val="24"/>
        </w:rPr>
        <w:t>The new design focuses on creating an ergonomic LEGO display case for minifigures that allows the models to be visually showcased while retaining practical features. The</w:t>
      </w:r>
      <w:r w:rsidR="004F2ED7" w:rsidRPr="002B2B9B">
        <w:rPr>
          <w:color w:val="000000" w:themeColor="text1"/>
          <w:sz w:val="24"/>
          <w:szCs w:val="24"/>
        </w:rPr>
        <w:t xml:space="preserve"> </w:t>
      </w:r>
      <w:r w:rsidR="00402875" w:rsidRPr="002B2B9B">
        <w:rPr>
          <w:color w:val="000000" w:themeColor="text1"/>
          <w:sz w:val="24"/>
          <w:szCs w:val="24"/>
        </w:rPr>
        <w:t xml:space="preserve">rear of the </w:t>
      </w:r>
      <w:r w:rsidR="00B551DD" w:rsidRPr="002B2B9B">
        <w:rPr>
          <w:color w:val="000000" w:themeColor="text1"/>
          <w:sz w:val="24"/>
          <w:szCs w:val="24"/>
        </w:rPr>
        <w:t xml:space="preserve">wall-mounted </w:t>
      </w:r>
      <w:r w:rsidR="004F2ED7" w:rsidRPr="002B2B9B">
        <w:rPr>
          <w:color w:val="000000" w:themeColor="text1"/>
          <w:sz w:val="24"/>
          <w:szCs w:val="24"/>
        </w:rPr>
        <w:t>display case</w:t>
      </w:r>
      <w:r w:rsidR="006D6DE5" w:rsidRPr="002B2B9B">
        <w:rPr>
          <w:color w:val="000000" w:themeColor="text1"/>
          <w:sz w:val="24"/>
          <w:szCs w:val="24"/>
        </w:rPr>
        <w:t>s is</w:t>
      </w:r>
      <w:r w:rsidR="00402875" w:rsidRPr="002B2B9B">
        <w:rPr>
          <w:color w:val="000000" w:themeColor="text1"/>
          <w:sz w:val="24"/>
          <w:szCs w:val="24"/>
        </w:rPr>
        <w:t xml:space="preserve"> constructed from</w:t>
      </w:r>
      <w:r w:rsidR="00B551DD" w:rsidRPr="002B2B9B">
        <w:rPr>
          <w:color w:val="000000" w:themeColor="text1"/>
          <w:sz w:val="24"/>
          <w:szCs w:val="24"/>
        </w:rPr>
        <w:t xml:space="preserve"> black</w:t>
      </w:r>
      <w:r w:rsidR="00F05128">
        <w:rPr>
          <w:color w:val="000000" w:themeColor="text1"/>
          <w:sz w:val="24"/>
          <w:szCs w:val="24"/>
        </w:rPr>
        <w:t xml:space="preserve"> or white</w:t>
      </w:r>
      <w:r w:rsidR="004F2ED7" w:rsidRPr="002B2B9B">
        <w:rPr>
          <w:color w:val="000000" w:themeColor="text1"/>
          <w:sz w:val="24"/>
          <w:szCs w:val="24"/>
        </w:rPr>
        <w:t xml:space="preserve"> acrylic</w:t>
      </w:r>
      <w:r w:rsidR="00402875" w:rsidRPr="002B2B9B">
        <w:rPr>
          <w:color w:val="000000" w:themeColor="text1"/>
          <w:sz w:val="24"/>
          <w:szCs w:val="24"/>
        </w:rPr>
        <w:t>, with</w:t>
      </w:r>
      <w:r w:rsidR="00051910" w:rsidRPr="002B2B9B">
        <w:rPr>
          <w:color w:val="000000" w:themeColor="text1"/>
          <w:sz w:val="24"/>
          <w:szCs w:val="24"/>
        </w:rPr>
        <w:t xml:space="preserve"> </w:t>
      </w:r>
      <w:r w:rsidR="007D28C8" w:rsidRPr="002B2B9B">
        <w:rPr>
          <w:color w:val="000000" w:themeColor="text1"/>
          <w:sz w:val="24"/>
          <w:szCs w:val="24"/>
        </w:rPr>
        <w:t>transparent</w:t>
      </w:r>
      <w:r w:rsidR="00BC1886" w:rsidRPr="002B2B9B">
        <w:rPr>
          <w:color w:val="000000" w:themeColor="text1"/>
          <w:sz w:val="24"/>
          <w:szCs w:val="24"/>
        </w:rPr>
        <w:t xml:space="preserve"> shelving </w:t>
      </w:r>
      <w:r w:rsidR="000B41D4" w:rsidRPr="002B2B9B">
        <w:rPr>
          <w:color w:val="000000" w:themeColor="text1"/>
          <w:sz w:val="24"/>
          <w:szCs w:val="24"/>
        </w:rPr>
        <w:t>and</w:t>
      </w:r>
      <w:r w:rsidR="005778B4" w:rsidRPr="002B2B9B">
        <w:rPr>
          <w:color w:val="000000" w:themeColor="text1"/>
          <w:sz w:val="24"/>
          <w:szCs w:val="24"/>
        </w:rPr>
        <w:t xml:space="preserve"> studs to </w:t>
      </w:r>
      <w:r w:rsidR="006D6DE5" w:rsidRPr="002B2B9B">
        <w:rPr>
          <w:color w:val="000000" w:themeColor="text1"/>
          <w:sz w:val="24"/>
          <w:szCs w:val="24"/>
        </w:rPr>
        <w:t>hold the minifigures in place</w:t>
      </w:r>
      <w:r w:rsidR="005778B4" w:rsidRPr="002B2B9B">
        <w:rPr>
          <w:color w:val="000000" w:themeColor="text1"/>
          <w:sz w:val="24"/>
          <w:szCs w:val="24"/>
        </w:rPr>
        <w:t xml:space="preserve">. </w:t>
      </w:r>
      <w:r w:rsidR="003C6174" w:rsidRPr="002B2B9B">
        <w:rPr>
          <w:color w:val="000000" w:themeColor="text1"/>
          <w:sz w:val="24"/>
          <w:szCs w:val="24"/>
        </w:rPr>
        <w:t xml:space="preserve">The </w:t>
      </w:r>
      <w:r w:rsidR="00EC5AC1" w:rsidRPr="002B2B9B">
        <w:rPr>
          <w:color w:val="000000" w:themeColor="text1"/>
          <w:sz w:val="24"/>
          <w:szCs w:val="24"/>
        </w:rPr>
        <w:t>tabletop</w:t>
      </w:r>
      <w:r w:rsidR="003C6174" w:rsidRPr="002B2B9B">
        <w:rPr>
          <w:color w:val="000000" w:themeColor="text1"/>
          <w:sz w:val="24"/>
          <w:szCs w:val="24"/>
        </w:rPr>
        <w:t xml:space="preserve"> editions are</w:t>
      </w:r>
      <w:r w:rsidR="00185A1D">
        <w:rPr>
          <w:color w:val="000000" w:themeColor="text1"/>
          <w:sz w:val="24"/>
          <w:szCs w:val="24"/>
        </w:rPr>
        <w:t xml:space="preserve"> </w:t>
      </w:r>
      <w:r w:rsidR="003C6174" w:rsidRPr="002B2B9B">
        <w:rPr>
          <w:color w:val="000000" w:themeColor="text1"/>
          <w:sz w:val="24"/>
          <w:szCs w:val="24"/>
        </w:rPr>
        <w:t xml:space="preserve">available </w:t>
      </w:r>
      <w:r w:rsidR="0083576A" w:rsidRPr="002B2B9B">
        <w:rPr>
          <w:color w:val="000000" w:themeColor="text1"/>
          <w:sz w:val="24"/>
          <w:szCs w:val="24"/>
        </w:rPr>
        <w:t xml:space="preserve">with a black, </w:t>
      </w:r>
      <w:proofErr w:type="gramStart"/>
      <w:r w:rsidR="0083576A" w:rsidRPr="002B2B9B">
        <w:rPr>
          <w:color w:val="000000" w:themeColor="text1"/>
          <w:sz w:val="24"/>
          <w:szCs w:val="24"/>
        </w:rPr>
        <w:t>white</w:t>
      </w:r>
      <w:proofErr w:type="gramEnd"/>
      <w:r w:rsidR="0083576A" w:rsidRPr="002B2B9B">
        <w:rPr>
          <w:color w:val="000000" w:themeColor="text1"/>
          <w:sz w:val="24"/>
          <w:szCs w:val="24"/>
        </w:rPr>
        <w:t xml:space="preserve"> or clear acrylic base </w:t>
      </w:r>
      <w:r w:rsidR="003C6174" w:rsidRPr="002B2B9B">
        <w:rPr>
          <w:color w:val="000000" w:themeColor="text1"/>
          <w:sz w:val="24"/>
          <w:szCs w:val="24"/>
        </w:rPr>
        <w:t xml:space="preserve">with matching </w:t>
      </w:r>
      <w:r w:rsidR="00C169A6">
        <w:rPr>
          <w:color w:val="000000" w:themeColor="text1"/>
          <w:sz w:val="24"/>
          <w:szCs w:val="24"/>
        </w:rPr>
        <w:t xml:space="preserve">tiers and </w:t>
      </w:r>
      <w:r w:rsidR="003C6174" w:rsidRPr="002B2B9B">
        <w:rPr>
          <w:color w:val="000000" w:themeColor="text1"/>
          <w:sz w:val="24"/>
          <w:szCs w:val="24"/>
        </w:rPr>
        <w:t xml:space="preserve">studs. </w:t>
      </w:r>
    </w:p>
    <w:p w14:paraId="3E199534" w14:textId="214837C6" w:rsidR="008D0B38" w:rsidRPr="002B2B9B" w:rsidRDefault="008D0B38" w:rsidP="008D0B38">
      <w:pPr>
        <w:rPr>
          <w:color w:val="000000" w:themeColor="text1"/>
          <w:sz w:val="24"/>
          <w:szCs w:val="24"/>
        </w:rPr>
      </w:pPr>
      <w:r w:rsidRPr="002B2B9B">
        <w:rPr>
          <w:color w:val="000000" w:themeColor="text1"/>
          <w:sz w:val="24"/>
          <w:szCs w:val="24"/>
        </w:rPr>
        <w:t>“We are always looking for innovative new ways to display LEGO models and collectables,” said iDisplayit Director Steve Chan. “Our latest display cases have been designed around customer feedback</w:t>
      </w:r>
      <w:r w:rsidR="004C5CE1">
        <w:rPr>
          <w:color w:val="000000" w:themeColor="text1"/>
          <w:sz w:val="24"/>
          <w:szCs w:val="24"/>
        </w:rPr>
        <w:t xml:space="preserve"> to include </w:t>
      </w:r>
      <w:r w:rsidRPr="002B2B9B">
        <w:rPr>
          <w:color w:val="000000" w:themeColor="text1"/>
          <w:sz w:val="24"/>
          <w:szCs w:val="24"/>
        </w:rPr>
        <w:t>a removable front panel on our wall</w:t>
      </w:r>
      <w:r w:rsidR="004A12BA">
        <w:rPr>
          <w:color w:val="000000" w:themeColor="text1"/>
          <w:sz w:val="24"/>
          <w:szCs w:val="24"/>
        </w:rPr>
        <w:t>-</w:t>
      </w:r>
      <w:r w:rsidRPr="002B2B9B">
        <w:rPr>
          <w:color w:val="000000" w:themeColor="text1"/>
          <w:sz w:val="24"/>
          <w:szCs w:val="24"/>
        </w:rPr>
        <w:t>mounted cases</w:t>
      </w:r>
      <w:r w:rsidR="004C5CE1">
        <w:rPr>
          <w:color w:val="000000" w:themeColor="text1"/>
          <w:sz w:val="24"/>
          <w:szCs w:val="24"/>
        </w:rPr>
        <w:t xml:space="preserve">, providing easy access to </w:t>
      </w:r>
      <w:r w:rsidR="00DD78B6">
        <w:rPr>
          <w:color w:val="000000" w:themeColor="text1"/>
          <w:sz w:val="24"/>
          <w:szCs w:val="24"/>
        </w:rPr>
        <w:t>the minifigures</w:t>
      </w:r>
      <w:r w:rsidR="007513FF">
        <w:rPr>
          <w:color w:val="000000" w:themeColor="text1"/>
          <w:sz w:val="24"/>
          <w:szCs w:val="24"/>
        </w:rPr>
        <w:t xml:space="preserve">. Our tabletop case also utilises </w:t>
      </w:r>
      <w:r w:rsidRPr="002B2B9B">
        <w:rPr>
          <w:color w:val="000000" w:themeColor="text1"/>
          <w:sz w:val="24"/>
          <w:szCs w:val="24"/>
        </w:rPr>
        <w:t>four acrylic tiers at different heights</w:t>
      </w:r>
      <w:r w:rsidR="007513FF">
        <w:rPr>
          <w:color w:val="000000" w:themeColor="text1"/>
          <w:sz w:val="24"/>
          <w:szCs w:val="24"/>
        </w:rPr>
        <w:t xml:space="preserve">, allowing </w:t>
      </w:r>
      <w:r w:rsidRPr="002B2B9B">
        <w:rPr>
          <w:color w:val="000000" w:themeColor="text1"/>
          <w:sz w:val="24"/>
          <w:szCs w:val="24"/>
        </w:rPr>
        <w:t xml:space="preserve">the </w:t>
      </w:r>
      <w:r w:rsidR="00271DEB">
        <w:rPr>
          <w:color w:val="000000" w:themeColor="text1"/>
          <w:sz w:val="24"/>
          <w:szCs w:val="24"/>
        </w:rPr>
        <w:t>models</w:t>
      </w:r>
      <w:r w:rsidRPr="002B2B9B">
        <w:rPr>
          <w:color w:val="000000" w:themeColor="text1"/>
          <w:sz w:val="24"/>
          <w:szCs w:val="24"/>
        </w:rPr>
        <w:t xml:space="preserve"> to be securely </w:t>
      </w:r>
      <w:r w:rsidR="003B4A5E">
        <w:rPr>
          <w:color w:val="000000" w:themeColor="text1"/>
          <w:sz w:val="24"/>
          <w:szCs w:val="24"/>
        </w:rPr>
        <w:t>attached</w:t>
      </w:r>
      <w:r w:rsidRPr="002B2B9B">
        <w:rPr>
          <w:color w:val="000000" w:themeColor="text1"/>
          <w:sz w:val="24"/>
          <w:szCs w:val="24"/>
        </w:rPr>
        <w:t xml:space="preserve"> while remaining visible at different angles</w:t>
      </w:r>
      <w:r w:rsidR="00E14E47" w:rsidRPr="002B2B9B">
        <w:rPr>
          <w:color w:val="000000" w:themeColor="text1"/>
          <w:sz w:val="24"/>
          <w:szCs w:val="24"/>
        </w:rPr>
        <w:t>.</w:t>
      </w:r>
      <w:r w:rsidR="003B4A5E">
        <w:rPr>
          <w:color w:val="000000" w:themeColor="text1"/>
          <w:sz w:val="24"/>
          <w:szCs w:val="24"/>
        </w:rPr>
        <w:t xml:space="preserve"> Practical and stylish features such as these set our display cases apart.</w:t>
      </w:r>
      <w:r w:rsidRPr="002B2B9B">
        <w:rPr>
          <w:color w:val="000000" w:themeColor="text1"/>
          <w:sz w:val="24"/>
          <w:szCs w:val="24"/>
        </w:rPr>
        <w:t>”</w:t>
      </w:r>
    </w:p>
    <w:p w14:paraId="0FF7BB11" w14:textId="351D1099" w:rsidR="00DA16F7" w:rsidRDefault="00DA16F7" w:rsidP="004461A2">
      <w:pPr>
        <w:rPr>
          <w:sz w:val="24"/>
          <w:szCs w:val="24"/>
        </w:rPr>
      </w:pPr>
      <w:r>
        <w:rPr>
          <w:sz w:val="24"/>
          <w:szCs w:val="24"/>
        </w:rPr>
        <w:t>Previous LEGO minifigure storage ranges include</w:t>
      </w:r>
      <w:r w:rsidR="00872377">
        <w:rPr>
          <w:sz w:val="24"/>
          <w:szCs w:val="24"/>
        </w:rPr>
        <w:t xml:space="preserve"> display cases for </w:t>
      </w:r>
      <w:r w:rsidR="00DE74B9">
        <w:rPr>
          <w:sz w:val="24"/>
          <w:szCs w:val="24"/>
        </w:rPr>
        <w:t xml:space="preserve">single or 12 </w:t>
      </w:r>
      <w:r w:rsidR="00872377">
        <w:rPr>
          <w:sz w:val="24"/>
          <w:szCs w:val="24"/>
        </w:rPr>
        <w:t>minifigure</w:t>
      </w:r>
      <w:r w:rsidR="00DE74B9">
        <w:rPr>
          <w:sz w:val="24"/>
          <w:szCs w:val="24"/>
        </w:rPr>
        <w:t>s</w:t>
      </w:r>
      <w:r w:rsidR="00146019">
        <w:rPr>
          <w:sz w:val="24"/>
          <w:szCs w:val="24"/>
        </w:rPr>
        <w:t xml:space="preserve">, with alternate options such as display plates and an army display case with a 32x32 base plate. </w:t>
      </w:r>
      <w:r w:rsidR="008A24AD">
        <w:rPr>
          <w:sz w:val="24"/>
          <w:szCs w:val="24"/>
        </w:rPr>
        <w:t>iDisplayit’s</w:t>
      </w:r>
      <w:r w:rsidR="00146019">
        <w:rPr>
          <w:sz w:val="24"/>
          <w:szCs w:val="24"/>
        </w:rPr>
        <w:t xml:space="preserve"> full range of LEGO minifigure displays can be </w:t>
      </w:r>
      <w:r w:rsidR="00DE74B9">
        <w:rPr>
          <w:sz w:val="24"/>
          <w:szCs w:val="24"/>
        </w:rPr>
        <w:t>viewed</w:t>
      </w:r>
      <w:r w:rsidR="00146019">
        <w:rPr>
          <w:sz w:val="24"/>
          <w:szCs w:val="24"/>
        </w:rPr>
        <w:t xml:space="preserve"> </w:t>
      </w:r>
      <w:r w:rsidR="00DE74B9">
        <w:rPr>
          <w:sz w:val="24"/>
          <w:szCs w:val="24"/>
        </w:rPr>
        <w:t>at</w:t>
      </w:r>
      <w:r w:rsidR="00E41E3A">
        <w:rPr>
          <w:sz w:val="24"/>
          <w:szCs w:val="24"/>
        </w:rPr>
        <w:t xml:space="preserve"> </w:t>
      </w:r>
      <w:hyperlink r:id="rId5" w:history="1">
        <w:r w:rsidR="00E41E3A" w:rsidRPr="00AD25D1">
          <w:rPr>
            <w:rStyle w:val="Hyperlink"/>
            <w:sz w:val="24"/>
            <w:szCs w:val="24"/>
          </w:rPr>
          <w:t>https://www.idisplayit.co.uk/lego-minifigure-displays/</w:t>
        </w:r>
      </w:hyperlink>
      <w:r w:rsidR="009B6016">
        <w:rPr>
          <w:sz w:val="24"/>
          <w:szCs w:val="24"/>
        </w:rPr>
        <w:t>.</w:t>
      </w:r>
    </w:p>
    <w:p w14:paraId="6D808CB5" w14:textId="767C1E37" w:rsidR="00F3331B" w:rsidRDefault="00B33AEE" w:rsidP="00F3331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iDisplayit </w:t>
      </w:r>
      <w:r w:rsidR="00E41E3A" w:rsidRPr="00E41E3A">
        <w:rPr>
          <w:sz w:val="24"/>
          <w:szCs w:val="24"/>
        </w:rPr>
        <w:t xml:space="preserve">is a family-run business that designs and </w:t>
      </w:r>
      <w:r w:rsidR="00024CD8">
        <w:rPr>
          <w:sz w:val="24"/>
          <w:szCs w:val="24"/>
        </w:rPr>
        <w:t>manufactures</w:t>
      </w:r>
      <w:r>
        <w:rPr>
          <w:sz w:val="24"/>
          <w:szCs w:val="24"/>
        </w:rPr>
        <w:t xml:space="preserve"> display cases</w:t>
      </w:r>
      <w:r w:rsidR="00C46220">
        <w:rPr>
          <w:sz w:val="24"/>
          <w:szCs w:val="24"/>
        </w:rPr>
        <w:t xml:space="preserve"> and </w:t>
      </w:r>
      <w:r w:rsidR="00024CD8">
        <w:rPr>
          <w:sz w:val="24"/>
          <w:szCs w:val="24"/>
        </w:rPr>
        <w:t>stands</w:t>
      </w:r>
      <w:r>
        <w:rPr>
          <w:sz w:val="24"/>
          <w:szCs w:val="24"/>
        </w:rPr>
        <w:t xml:space="preserve"> for LEGO and other collectables</w:t>
      </w:r>
      <w:r w:rsidR="0023183D">
        <w:rPr>
          <w:sz w:val="24"/>
          <w:szCs w:val="24"/>
        </w:rPr>
        <w:t xml:space="preserve">. This year, the company celebrated their </w:t>
      </w:r>
      <w:r w:rsidR="00F3331B">
        <w:rPr>
          <w:sz w:val="24"/>
          <w:szCs w:val="24"/>
        </w:rPr>
        <w:t>1</w:t>
      </w:r>
      <w:r w:rsidR="00E91EE8">
        <w:rPr>
          <w:sz w:val="24"/>
          <w:szCs w:val="24"/>
        </w:rPr>
        <w:t>6</w:t>
      </w:r>
      <w:r w:rsidR="00F3331B" w:rsidRPr="00F3331B">
        <w:rPr>
          <w:sz w:val="24"/>
          <w:szCs w:val="24"/>
          <w:vertAlign w:val="superscript"/>
        </w:rPr>
        <w:t>th</w:t>
      </w:r>
      <w:r w:rsidR="00F3331B">
        <w:rPr>
          <w:sz w:val="24"/>
          <w:szCs w:val="24"/>
        </w:rPr>
        <w:t>-anniversary</w:t>
      </w:r>
      <w:r w:rsidR="0023183D">
        <w:rPr>
          <w:sz w:val="24"/>
          <w:szCs w:val="24"/>
        </w:rPr>
        <w:t xml:space="preserve"> </w:t>
      </w:r>
      <w:r w:rsidR="00E41E3A">
        <w:rPr>
          <w:sz w:val="24"/>
          <w:szCs w:val="24"/>
        </w:rPr>
        <w:t xml:space="preserve">serving </w:t>
      </w:r>
      <w:r w:rsidRPr="00B33AEE">
        <w:rPr>
          <w:sz w:val="24"/>
          <w:szCs w:val="24"/>
        </w:rPr>
        <w:t>customers and the retail industry</w:t>
      </w:r>
      <w:r w:rsidR="00E41E3A">
        <w:rPr>
          <w:sz w:val="24"/>
          <w:szCs w:val="24"/>
        </w:rPr>
        <w:t xml:space="preserve">. </w:t>
      </w:r>
      <w:r w:rsidR="00EA5760">
        <w:rPr>
          <w:sz w:val="24"/>
          <w:szCs w:val="24"/>
        </w:rPr>
        <w:t>All iDisplayit products are produced from their own U</w:t>
      </w:r>
      <w:r w:rsidR="005F03CD">
        <w:rPr>
          <w:sz w:val="24"/>
          <w:szCs w:val="24"/>
        </w:rPr>
        <w:t>.K.</w:t>
      </w:r>
      <w:r w:rsidR="00EA5760">
        <w:rPr>
          <w:sz w:val="24"/>
          <w:szCs w:val="24"/>
        </w:rPr>
        <w:t xml:space="preserve"> warehouse, using high-quality</w:t>
      </w:r>
      <w:r w:rsidR="000B4FB8">
        <w:rPr>
          <w:sz w:val="24"/>
          <w:szCs w:val="24"/>
        </w:rPr>
        <w:t xml:space="preserve"> </w:t>
      </w:r>
      <w:r w:rsidR="00EA5760">
        <w:rPr>
          <w:sz w:val="24"/>
          <w:szCs w:val="24"/>
        </w:rPr>
        <w:t xml:space="preserve">acrylic. They also offer </w:t>
      </w:r>
      <w:r w:rsidR="0023183D">
        <w:rPr>
          <w:sz w:val="24"/>
          <w:szCs w:val="24"/>
        </w:rPr>
        <w:t xml:space="preserve">worldwide </w:t>
      </w:r>
      <w:r w:rsidR="00EA5760">
        <w:rPr>
          <w:sz w:val="24"/>
          <w:szCs w:val="24"/>
        </w:rPr>
        <w:t>postage, with each product delivered flat-packed</w:t>
      </w:r>
      <w:r w:rsidR="00714936">
        <w:rPr>
          <w:sz w:val="24"/>
          <w:szCs w:val="24"/>
        </w:rPr>
        <w:t>,</w:t>
      </w:r>
      <w:r w:rsidR="00EA5760">
        <w:rPr>
          <w:sz w:val="24"/>
          <w:szCs w:val="24"/>
        </w:rPr>
        <w:t xml:space="preserve"> including assembly instructions.</w:t>
      </w:r>
    </w:p>
    <w:p w14:paraId="2C2E6325" w14:textId="77A2F463" w:rsidR="00F3331B" w:rsidRDefault="00F3331B" w:rsidP="00F3331B">
      <w:pPr>
        <w:spacing w:after="240"/>
        <w:rPr>
          <w:b/>
          <w:bCs/>
          <w:sz w:val="24"/>
          <w:szCs w:val="24"/>
        </w:rPr>
      </w:pPr>
      <w:r w:rsidRPr="00F3331B">
        <w:rPr>
          <w:b/>
          <w:bCs/>
          <w:sz w:val="24"/>
          <w:szCs w:val="24"/>
        </w:rPr>
        <w:t>Contact:</w:t>
      </w:r>
    </w:p>
    <w:p w14:paraId="0AF64D93" w14:textId="6C3BB8D2" w:rsidR="00F3331B" w:rsidRDefault="00F3331B" w:rsidP="0011299F">
      <w:pPr>
        <w:spacing w:after="120"/>
        <w:rPr>
          <w:sz w:val="24"/>
          <w:szCs w:val="24"/>
        </w:rPr>
      </w:pPr>
      <w:r>
        <w:rPr>
          <w:sz w:val="24"/>
          <w:szCs w:val="24"/>
        </w:rPr>
        <w:t>Gina Gould, Marketing Manager, iDisplayit</w:t>
      </w:r>
    </w:p>
    <w:p w14:paraId="4A2E43FA" w14:textId="0DAF32C8" w:rsidR="00F3331B" w:rsidRDefault="00F3331B" w:rsidP="0011299F">
      <w:pPr>
        <w:spacing w:after="120"/>
        <w:rPr>
          <w:sz w:val="24"/>
          <w:szCs w:val="24"/>
        </w:rPr>
      </w:pPr>
      <w:r w:rsidRPr="00F3331B">
        <w:rPr>
          <w:sz w:val="24"/>
          <w:szCs w:val="24"/>
        </w:rPr>
        <w:t>Park House, 15-23 Greenhill Cres</w:t>
      </w:r>
      <w:r>
        <w:rPr>
          <w:sz w:val="24"/>
          <w:szCs w:val="24"/>
        </w:rPr>
        <w:t>cent</w:t>
      </w:r>
      <w:r w:rsidRPr="00F3331B">
        <w:rPr>
          <w:sz w:val="24"/>
          <w:szCs w:val="24"/>
        </w:rPr>
        <w:t>, Watford</w:t>
      </w:r>
      <w:r>
        <w:rPr>
          <w:sz w:val="24"/>
          <w:szCs w:val="24"/>
        </w:rPr>
        <w:t>,</w:t>
      </w:r>
      <w:r w:rsidRPr="00F3331B">
        <w:rPr>
          <w:sz w:val="24"/>
          <w:szCs w:val="24"/>
        </w:rPr>
        <w:t xml:space="preserve"> WD18 8PH</w:t>
      </w:r>
    </w:p>
    <w:p w14:paraId="5A37AF03" w14:textId="282A9D51" w:rsidR="000A6908" w:rsidRPr="00F3331B" w:rsidRDefault="00F3331B" w:rsidP="0011299F">
      <w:pPr>
        <w:spacing w:after="120"/>
        <w:rPr>
          <w:sz w:val="24"/>
          <w:szCs w:val="24"/>
        </w:rPr>
      </w:pPr>
      <w:r>
        <w:rPr>
          <w:sz w:val="24"/>
          <w:szCs w:val="24"/>
        </w:rPr>
        <w:t>gina@puredisplay.com</w:t>
      </w:r>
    </w:p>
    <w:sectPr w:rsidR="000A6908" w:rsidRPr="00F3331B" w:rsidSect="00F0078E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BAB"/>
    <w:multiLevelType w:val="hybridMultilevel"/>
    <w:tmpl w:val="17B8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4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MbQ0tbQ0sTAzMDVU0lEKTi0uzszPAykwqwUAWVsEJiwAAAA="/>
  </w:docVars>
  <w:rsids>
    <w:rsidRoot w:val="00416E2E"/>
    <w:rsid w:val="0002399B"/>
    <w:rsid w:val="00024CD8"/>
    <w:rsid w:val="000253C7"/>
    <w:rsid w:val="0002609A"/>
    <w:rsid w:val="00026B82"/>
    <w:rsid w:val="0003210D"/>
    <w:rsid w:val="0005069B"/>
    <w:rsid w:val="00051910"/>
    <w:rsid w:val="00065354"/>
    <w:rsid w:val="00092BB8"/>
    <w:rsid w:val="000A5099"/>
    <w:rsid w:val="000A6908"/>
    <w:rsid w:val="000B41D4"/>
    <w:rsid w:val="000B4FB8"/>
    <w:rsid w:val="000C78C7"/>
    <w:rsid w:val="000D3932"/>
    <w:rsid w:val="000D48F4"/>
    <w:rsid w:val="000D70B9"/>
    <w:rsid w:val="000E2744"/>
    <w:rsid w:val="000E2A35"/>
    <w:rsid w:val="000E34BD"/>
    <w:rsid w:val="000E7A44"/>
    <w:rsid w:val="000F1C26"/>
    <w:rsid w:val="00102F91"/>
    <w:rsid w:val="00110958"/>
    <w:rsid w:val="0011299F"/>
    <w:rsid w:val="001309CD"/>
    <w:rsid w:val="001351DA"/>
    <w:rsid w:val="00146019"/>
    <w:rsid w:val="00151C5E"/>
    <w:rsid w:val="00161D4A"/>
    <w:rsid w:val="00173082"/>
    <w:rsid w:val="00185A1D"/>
    <w:rsid w:val="001B41F4"/>
    <w:rsid w:val="001C564E"/>
    <w:rsid w:val="001E5311"/>
    <w:rsid w:val="001E7496"/>
    <w:rsid w:val="001F0A13"/>
    <w:rsid w:val="00205F87"/>
    <w:rsid w:val="002074DE"/>
    <w:rsid w:val="00227C7D"/>
    <w:rsid w:val="0023183D"/>
    <w:rsid w:val="00235669"/>
    <w:rsid w:val="002363B1"/>
    <w:rsid w:val="00254272"/>
    <w:rsid w:val="002628E8"/>
    <w:rsid w:val="00271DEB"/>
    <w:rsid w:val="00274028"/>
    <w:rsid w:val="00276636"/>
    <w:rsid w:val="002869DD"/>
    <w:rsid w:val="002915AD"/>
    <w:rsid w:val="002944D3"/>
    <w:rsid w:val="00297A3A"/>
    <w:rsid w:val="002B2B9B"/>
    <w:rsid w:val="002B7209"/>
    <w:rsid w:val="002B72FC"/>
    <w:rsid w:val="002C38FD"/>
    <w:rsid w:val="002D5BFA"/>
    <w:rsid w:val="002E5B34"/>
    <w:rsid w:val="00305512"/>
    <w:rsid w:val="00307D62"/>
    <w:rsid w:val="003111DF"/>
    <w:rsid w:val="00311552"/>
    <w:rsid w:val="003266C0"/>
    <w:rsid w:val="00337B3E"/>
    <w:rsid w:val="00341F64"/>
    <w:rsid w:val="00347CD1"/>
    <w:rsid w:val="003531FB"/>
    <w:rsid w:val="003B01EC"/>
    <w:rsid w:val="003B4A5E"/>
    <w:rsid w:val="003B4F92"/>
    <w:rsid w:val="003C6174"/>
    <w:rsid w:val="00401E15"/>
    <w:rsid w:val="00401E48"/>
    <w:rsid w:val="00402875"/>
    <w:rsid w:val="00411CFA"/>
    <w:rsid w:val="00414B14"/>
    <w:rsid w:val="00416992"/>
    <w:rsid w:val="00416E2E"/>
    <w:rsid w:val="00417C98"/>
    <w:rsid w:val="00421964"/>
    <w:rsid w:val="00442A4B"/>
    <w:rsid w:val="00445AED"/>
    <w:rsid w:val="004461A2"/>
    <w:rsid w:val="0046650E"/>
    <w:rsid w:val="00482109"/>
    <w:rsid w:val="0048280D"/>
    <w:rsid w:val="00485B50"/>
    <w:rsid w:val="00487B1A"/>
    <w:rsid w:val="004A12BA"/>
    <w:rsid w:val="004B428C"/>
    <w:rsid w:val="004C5CE1"/>
    <w:rsid w:val="004E3893"/>
    <w:rsid w:val="004F21A3"/>
    <w:rsid w:val="004F2ED7"/>
    <w:rsid w:val="00505B91"/>
    <w:rsid w:val="00505E61"/>
    <w:rsid w:val="005338E6"/>
    <w:rsid w:val="0053741F"/>
    <w:rsid w:val="00544C9A"/>
    <w:rsid w:val="0055261B"/>
    <w:rsid w:val="0055275F"/>
    <w:rsid w:val="005607DB"/>
    <w:rsid w:val="0056093D"/>
    <w:rsid w:val="00567D46"/>
    <w:rsid w:val="00570677"/>
    <w:rsid w:val="005778B4"/>
    <w:rsid w:val="0058385F"/>
    <w:rsid w:val="005B2E1E"/>
    <w:rsid w:val="005B3715"/>
    <w:rsid w:val="005D07D9"/>
    <w:rsid w:val="005D0A97"/>
    <w:rsid w:val="005D3963"/>
    <w:rsid w:val="005D6717"/>
    <w:rsid w:val="005E16CA"/>
    <w:rsid w:val="005F03CD"/>
    <w:rsid w:val="005F4559"/>
    <w:rsid w:val="005F714D"/>
    <w:rsid w:val="00601D5E"/>
    <w:rsid w:val="0060771A"/>
    <w:rsid w:val="006112E7"/>
    <w:rsid w:val="00614F07"/>
    <w:rsid w:val="006271FE"/>
    <w:rsid w:val="00654B00"/>
    <w:rsid w:val="006639DC"/>
    <w:rsid w:val="00667D63"/>
    <w:rsid w:val="006A2579"/>
    <w:rsid w:val="006A3292"/>
    <w:rsid w:val="006B4B2F"/>
    <w:rsid w:val="006C6012"/>
    <w:rsid w:val="006D53B8"/>
    <w:rsid w:val="006D5B75"/>
    <w:rsid w:val="006D5D44"/>
    <w:rsid w:val="006D6DE5"/>
    <w:rsid w:val="006E3148"/>
    <w:rsid w:val="006F1E03"/>
    <w:rsid w:val="006F2487"/>
    <w:rsid w:val="00712FCF"/>
    <w:rsid w:val="007133B7"/>
    <w:rsid w:val="00714936"/>
    <w:rsid w:val="0072695B"/>
    <w:rsid w:val="00730705"/>
    <w:rsid w:val="00736956"/>
    <w:rsid w:val="00740BE2"/>
    <w:rsid w:val="00746473"/>
    <w:rsid w:val="007513FF"/>
    <w:rsid w:val="00766586"/>
    <w:rsid w:val="0079410D"/>
    <w:rsid w:val="007A6344"/>
    <w:rsid w:val="007A63BA"/>
    <w:rsid w:val="007A657A"/>
    <w:rsid w:val="007B5830"/>
    <w:rsid w:val="007D28C8"/>
    <w:rsid w:val="00801C05"/>
    <w:rsid w:val="00822DF6"/>
    <w:rsid w:val="008265E0"/>
    <w:rsid w:val="008323E3"/>
    <w:rsid w:val="0083576A"/>
    <w:rsid w:val="0085318D"/>
    <w:rsid w:val="00870E44"/>
    <w:rsid w:val="00872377"/>
    <w:rsid w:val="00873296"/>
    <w:rsid w:val="00873D69"/>
    <w:rsid w:val="00887209"/>
    <w:rsid w:val="008A15EF"/>
    <w:rsid w:val="008A1BAB"/>
    <w:rsid w:val="008A24AD"/>
    <w:rsid w:val="008B3905"/>
    <w:rsid w:val="008B3DB7"/>
    <w:rsid w:val="008B5CE9"/>
    <w:rsid w:val="008C1BD2"/>
    <w:rsid w:val="008D0B38"/>
    <w:rsid w:val="008D163E"/>
    <w:rsid w:val="008E79AE"/>
    <w:rsid w:val="008F270D"/>
    <w:rsid w:val="008F7075"/>
    <w:rsid w:val="00924D67"/>
    <w:rsid w:val="00931E55"/>
    <w:rsid w:val="0093751F"/>
    <w:rsid w:val="00981C48"/>
    <w:rsid w:val="009943F4"/>
    <w:rsid w:val="009B6016"/>
    <w:rsid w:val="009C0090"/>
    <w:rsid w:val="009C50EE"/>
    <w:rsid w:val="009D0048"/>
    <w:rsid w:val="009D5139"/>
    <w:rsid w:val="00A01FF7"/>
    <w:rsid w:val="00A101F8"/>
    <w:rsid w:val="00A157C5"/>
    <w:rsid w:val="00A16695"/>
    <w:rsid w:val="00A3256A"/>
    <w:rsid w:val="00A4487D"/>
    <w:rsid w:val="00A55382"/>
    <w:rsid w:val="00A67CF1"/>
    <w:rsid w:val="00A75AF1"/>
    <w:rsid w:val="00A84EE8"/>
    <w:rsid w:val="00A96EAD"/>
    <w:rsid w:val="00AA6522"/>
    <w:rsid w:val="00AB3581"/>
    <w:rsid w:val="00AB5961"/>
    <w:rsid w:val="00AD4988"/>
    <w:rsid w:val="00AE731A"/>
    <w:rsid w:val="00AF093A"/>
    <w:rsid w:val="00AF32DE"/>
    <w:rsid w:val="00AF331A"/>
    <w:rsid w:val="00B01BC8"/>
    <w:rsid w:val="00B051E5"/>
    <w:rsid w:val="00B266D5"/>
    <w:rsid w:val="00B31CE6"/>
    <w:rsid w:val="00B33AEE"/>
    <w:rsid w:val="00B349F6"/>
    <w:rsid w:val="00B35E83"/>
    <w:rsid w:val="00B47E99"/>
    <w:rsid w:val="00B512B4"/>
    <w:rsid w:val="00B551DD"/>
    <w:rsid w:val="00B57139"/>
    <w:rsid w:val="00B61B36"/>
    <w:rsid w:val="00B63094"/>
    <w:rsid w:val="00B653A2"/>
    <w:rsid w:val="00B84A8D"/>
    <w:rsid w:val="00B864E0"/>
    <w:rsid w:val="00BA55F3"/>
    <w:rsid w:val="00BC1886"/>
    <w:rsid w:val="00BC3A54"/>
    <w:rsid w:val="00BD1FB9"/>
    <w:rsid w:val="00BD73E5"/>
    <w:rsid w:val="00BE0C9A"/>
    <w:rsid w:val="00BE6863"/>
    <w:rsid w:val="00C01987"/>
    <w:rsid w:val="00C07934"/>
    <w:rsid w:val="00C104C5"/>
    <w:rsid w:val="00C12276"/>
    <w:rsid w:val="00C122EC"/>
    <w:rsid w:val="00C169A6"/>
    <w:rsid w:val="00C17585"/>
    <w:rsid w:val="00C20DFF"/>
    <w:rsid w:val="00C40035"/>
    <w:rsid w:val="00C42647"/>
    <w:rsid w:val="00C4354D"/>
    <w:rsid w:val="00C46220"/>
    <w:rsid w:val="00C50F44"/>
    <w:rsid w:val="00C54E02"/>
    <w:rsid w:val="00C70CFE"/>
    <w:rsid w:val="00C711F8"/>
    <w:rsid w:val="00C73381"/>
    <w:rsid w:val="00C8378D"/>
    <w:rsid w:val="00C86088"/>
    <w:rsid w:val="00CA38A3"/>
    <w:rsid w:val="00CA6822"/>
    <w:rsid w:val="00CC6FB0"/>
    <w:rsid w:val="00CF0C3B"/>
    <w:rsid w:val="00D0402B"/>
    <w:rsid w:val="00D1129A"/>
    <w:rsid w:val="00D17800"/>
    <w:rsid w:val="00D244DF"/>
    <w:rsid w:val="00D2529B"/>
    <w:rsid w:val="00D26E91"/>
    <w:rsid w:val="00D34505"/>
    <w:rsid w:val="00D35B50"/>
    <w:rsid w:val="00D44C35"/>
    <w:rsid w:val="00D527FA"/>
    <w:rsid w:val="00D602F9"/>
    <w:rsid w:val="00D6790E"/>
    <w:rsid w:val="00D76591"/>
    <w:rsid w:val="00D76AC7"/>
    <w:rsid w:val="00D84C36"/>
    <w:rsid w:val="00D91398"/>
    <w:rsid w:val="00D9438B"/>
    <w:rsid w:val="00DA1162"/>
    <w:rsid w:val="00DA16F7"/>
    <w:rsid w:val="00DB17C7"/>
    <w:rsid w:val="00DC49C4"/>
    <w:rsid w:val="00DD78B6"/>
    <w:rsid w:val="00DE74B9"/>
    <w:rsid w:val="00DF7561"/>
    <w:rsid w:val="00E04D88"/>
    <w:rsid w:val="00E05FBF"/>
    <w:rsid w:val="00E14E47"/>
    <w:rsid w:val="00E240CF"/>
    <w:rsid w:val="00E24736"/>
    <w:rsid w:val="00E2703C"/>
    <w:rsid w:val="00E3274A"/>
    <w:rsid w:val="00E36623"/>
    <w:rsid w:val="00E36D3A"/>
    <w:rsid w:val="00E41E3A"/>
    <w:rsid w:val="00E469B2"/>
    <w:rsid w:val="00E508E5"/>
    <w:rsid w:val="00E6075B"/>
    <w:rsid w:val="00E63360"/>
    <w:rsid w:val="00E75417"/>
    <w:rsid w:val="00E75BA6"/>
    <w:rsid w:val="00E91EE8"/>
    <w:rsid w:val="00E9372E"/>
    <w:rsid w:val="00EA5760"/>
    <w:rsid w:val="00EB161D"/>
    <w:rsid w:val="00EB3102"/>
    <w:rsid w:val="00EC5AC1"/>
    <w:rsid w:val="00ED177A"/>
    <w:rsid w:val="00EE623E"/>
    <w:rsid w:val="00EF359F"/>
    <w:rsid w:val="00F0078E"/>
    <w:rsid w:val="00F05128"/>
    <w:rsid w:val="00F12627"/>
    <w:rsid w:val="00F2728C"/>
    <w:rsid w:val="00F3331B"/>
    <w:rsid w:val="00F50AF3"/>
    <w:rsid w:val="00F52D6C"/>
    <w:rsid w:val="00F6203D"/>
    <w:rsid w:val="00F63A3C"/>
    <w:rsid w:val="00F70813"/>
    <w:rsid w:val="00F71B30"/>
    <w:rsid w:val="00F93B6E"/>
    <w:rsid w:val="00F93BD0"/>
    <w:rsid w:val="00F95C85"/>
    <w:rsid w:val="00FA0DB8"/>
    <w:rsid w:val="00FB03D7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C523"/>
  <w15:chartTrackingRefBased/>
  <w15:docId w15:val="{22F7A2D9-D04E-4E72-A5D1-4C59F79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74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41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isplayit.co.uk/lego-minifigure-display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.</dc:creator>
  <cp:keywords/>
  <dc:description/>
  <cp:lastModifiedBy>Gina Gould</cp:lastModifiedBy>
  <cp:revision>5</cp:revision>
  <dcterms:created xsi:type="dcterms:W3CDTF">2022-09-14T14:45:00Z</dcterms:created>
  <dcterms:modified xsi:type="dcterms:W3CDTF">2023-08-01T10:06:00Z</dcterms:modified>
</cp:coreProperties>
</file>