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2B03" w14:textId="77777777" w:rsidR="001D0E70" w:rsidRPr="001D0E70" w:rsidRDefault="001D0E70" w:rsidP="00AA6F4D">
      <w:pPr>
        <w:spacing w:line="259" w:lineRule="auto"/>
        <w:jc w:val="center"/>
        <w:rPr>
          <w:b/>
          <w:bCs/>
          <w:color w:val="196B24" w:themeColor="accent3"/>
          <w:sz w:val="36"/>
          <w:szCs w:val="36"/>
        </w:rPr>
      </w:pPr>
    </w:p>
    <w:p w14:paraId="64A26D18" w14:textId="2920115D" w:rsidR="001D0E70" w:rsidRPr="00614344" w:rsidRDefault="006049B1" w:rsidP="001D0E70">
      <w:pPr>
        <w:spacing w:line="259" w:lineRule="auto"/>
        <w:jc w:val="center"/>
        <w:rPr>
          <w:b/>
          <w:bCs/>
          <w:color w:val="196B24" w:themeColor="accent3"/>
          <w:sz w:val="36"/>
          <w:szCs w:val="36"/>
        </w:rPr>
      </w:pPr>
      <w:r>
        <w:rPr>
          <w:b/>
          <w:bCs/>
          <w:color w:val="196B24" w:themeColor="accent3"/>
          <w:sz w:val="36"/>
          <w:szCs w:val="36"/>
        </w:rPr>
        <w:t xml:space="preserve">Tickle Me Elmo </w:t>
      </w:r>
      <w:r w:rsidR="00AA6F4D">
        <w:rPr>
          <w:b/>
          <w:bCs/>
          <w:color w:val="196B24" w:themeColor="accent3"/>
          <w:sz w:val="36"/>
          <w:szCs w:val="36"/>
        </w:rPr>
        <w:t>is back</w:t>
      </w:r>
      <w:r w:rsidR="004E4AD8">
        <w:rPr>
          <w:b/>
          <w:bCs/>
          <w:color w:val="196B24" w:themeColor="accent3"/>
          <w:sz w:val="36"/>
          <w:szCs w:val="36"/>
        </w:rPr>
        <w:t xml:space="preserve"> – and</w:t>
      </w:r>
      <w:r w:rsidR="00AA6F4D">
        <w:rPr>
          <w:b/>
          <w:bCs/>
          <w:color w:val="196B24" w:themeColor="accent3"/>
          <w:sz w:val="36"/>
          <w:szCs w:val="36"/>
        </w:rPr>
        <w:t>, 30 years on,</w:t>
      </w:r>
      <w:r w:rsidR="004E4AD8">
        <w:rPr>
          <w:b/>
          <w:bCs/>
          <w:color w:val="196B24" w:themeColor="accent3"/>
          <w:sz w:val="36"/>
          <w:szCs w:val="36"/>
        </w:rPr>
        <w:t xml:space="preserve"> he’s</w:t>
      </w:r>
      <w:r w:rsidR="00442C1F">
        <w:rPr>
          <w:b/>
          <w:bCs/>
          <w:color w:val="196B24" w:themeColor="accent3"/>
          <w:sz w:val="36"/>
          <w:szCs w:val="36"/>
        </w:rPr>
        <w:t xml:space="preserve"> </w:t>
      </w:r>
      <w:r w:rsidR="00412445">
        <w:rPr>
          <w:b/>
          <w:bCs/>
          <w:color w:val="196B24" w:themeColor="accent3"/>
          <w:sz w:val="36"/>
          <w:szCs w:val="36"/>
        </w:rPr>
        <w:t xml:space="preserve">bigger and gigglier </w:t>
      </w:r>
      <w:r w:rsidR="004E4AD8">
        <w:rPr>
          <w:b/>
          <w:bCs/>
          <w:color w:val="196B24" w:themeColor="accent3"/>
          <w:sz w:val="36"/>
          <w:szCs w:val="36"/>
        </w:rPr>
        <w:t>than ever</w:t>
      </w:r>
      <w:r w:rsidR="00AA6F4D">
        <w:rPr>
          <w:b/>
          <w:bCs/>
          <w:color w:val="196B24" w:themeColor="accent3"/>
          <w:sz w:val="36"/>
          <w:szCs w:val="36"/>
        </w:rPr>
        <w:t xml:space="preserve"> before</w:t>
      </w:r>
    </w:p>
    <w:p w14:paraId="6DF55FB6" w14:textId="55666994" w:rsidR="00F37D93" w:rsidRDefault="00B23B40" w:rsidP="00AA6F4D">
      <w:pPr>
        <w:spacing w:line="259" w:lineRule="auto"/>
      </w:pPr>
      <w:r>
        <w:t xml:space="preserve">THIRTY years on from </w:t>
      </w:r>
      <w:r w:rsidR="00C209D9">
        <w:t>the launch of the original iconic toy, Sesame Street’s Tickle Me Elmo is back – and he’s bigger and gigglier than ever before.</w:t>
      </w:r>
    </w:p>
    <w:p w14:paraId="3A47E4E1" w14:textId="312787DB" w:rsidR="00F37D93" w:rsidRDefault="00DC43C1" w:rsidP="00AA6F4D">
      <w:pPr>
        <w:spacing w:line="259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8D996E" wp14:editId="438EFFC0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1927860" cy="1927860"/>
            <wp:effectExtent l="0" t="0" r="0" b="0"/>
            <wp:wrapSquare wrapText="bothSides"/>
            <wp:docPr id="1406390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225D7EFB-89D2-40CC-98D3-5213C59446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278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D93">
        <w:t>The original Tickle Me Elmo was o</w:t>
      </w:r>
      <w:r w:rsidR="00F37D93" w:rsidRPr="006232DA">
        <w:t>ne of the most iconic toys of a generation</w:t>
      </w:r>
      <w:r w:rsidR="00F37D93">
        <w:t>, with o</w:t>
      </w:r>
      <w:r w:rsidR="00E1045B">
        <w:t xml:space="preserve">ne million Elmos snapped up </w:t>
      </w:r>
      <w:r w:rsidR="00F732E3">
        <w:t xml:space="preserve">back </w:t>
      </w:r>
      <w:r w:rsidR="00F37D93">
        <w:t>in</w:t>
      </w:r>
      <w:r w:rsidR="00E1045B">
        <w:t xml:space="preserve"> 1996</w:t>
      </w:r>
      <w:r w:rsidR="00852702">
        <w:t xml:space="preserve"> when it launched</w:t>
      </w:r>
      <w:r w:rsidR="00F37D93">
        <w:t>.</w:t>
      </w:r>
    </w:p>
    <w:p w14:paraId="7C5FC5E6" w14:textId="5BE78936" w:rsidR="00292CE0" w:rsidRDefault="00F37D93" w:rsidP="00AA6F4D">
      <w:pPr>
        <w:spacing w:line="259" w:lineRule="auto"/>
      </w:pPr>
      <w:r>
        <w:t>N</w:t>
      </w:r>
      <w:r w:rsidR="00F732E3">
        <w:t>ow, Elmo is set to giggle of</w:t>
      </w:r>
      <w:r w:rsidR="00B24799">
        <w:t>f</w:t>
      </w:r>
      <w:r w:rsidR="00F732E3">
        <w:t xml:space="preserve"> the shelves again </w:t>
      </w:r>
      <w:r w:rsidR="00292CE0">
        <w:t>with the launch of the</w:t>
      </w:r>
      <w:r w:rsidR="00B24799">
        <w:t xml:space="preserve"> new</w:t>
      </w:r>
      <w:r w:rsidR="00C209D9" w:rsidRPr="00C209D9">
        <w:t xml:space="preserve"> </w:t>
      </w:r>
      <w:r w:rsidR="00C209D9" w:rsidRPr="00F37D93">
        <w:rPr>
          <w:b/>
          <w:bCs/>
        </w:rPr>
        <w:t>Sesame Street Tickle Me Elmo Giggle Max</w:t>
      </w:r>
      <w:r w:rsidR="00292CE0">
        <w:t>.</w:t>
      </w:r>
      <w:r w:rsidR="001C2BA6">
        <w:t xml:space="preserve"> </w:t>
      </w:r>
    </w:p>
    <w:p w14:paraId="39986F41" w14:textId="1B12F813" w:rsidR="008B73FC" w:rsidRDefault="00852702" w:rsidP="00AA6F4D">
      <w:pPr>
        <w:spacing w:line="259" w:lineRule="auto"/>
      </w:pPr>
      <w:r>
        <w:t xml:space="preserve">More </w:t>
      </w:r>
      <w:r w:rsidR="008B73FC">
        <w:t xml:space="preserve">than 4 inches taller than the original, standing at </w:t>
      </w:r>
      <w:r w:rsidR="007D4992">
        <w:t>18 inches</w:t>
      </w:r>
      <w:r w:rsidR="0047758E">
        <w:t xml:space="preserve">, </w:t>
      </w:r>
      <w:r>
        <w:t xml:space="preserve">the Tickle Me Elmo Giggle Max </w:t>
      </w:r>
      <w:r w:rsidR="007D073C">
        <w:t xml:space="preserve">is more interactive and giggly than ever before, with new phrases and </w:t>
      </w:r>
      <w:r w:rsidR="003C3D05">
        <w:t>a new arm waving motion as he laughs.</w:t>
      </w:r>
    </w:p>
    <w:p w14:paraId="53712492" w14:textId="0BB6B32C" w:rsidR="00C57FDF" w:rsidRDefault="003C3D05" w:rsidP="00AA6F4D">
      <w:pPr>
        <w:spacing w:line="259" w:lineRule="auto"/>
      </w:pPr>
      <w:r>
        <w:t>He is s</w:t>
      </w:r>
      <w:r w:rsidR="0047758E">
        <w:t>uitable for youngsters aged from 18 months</w:t>
      </w:r>
      <w:r w:rsidR="00492A5B">
        <w:t xml:space="preserve"> – and </w:t>
      </w:r>
      <w:r w:rsidR="00C57FDF">
        <w:t xml:space="preserve">the </w:t>
      </w:r>
      <w:r w:rsidR="00C57FDF" w:rsidRPr="00ED3A8D">
        <w:t xml:space="preserve">more you tickle </w:t>
      </w:r>
      <w:r w:rsidR="00C57FDF">
        <w:t>him</w:t>
      </w:r>
      <w:r w:rsidR="00C57FDF" w:rsidRPr="00ED3A8D">
        <w:t>, the more he giggles!</w:t>
      </w:r>
    </w:p>
    <w:p w14:paraId="205513F2" w14:textId="315BED08" w:rsidR="00F37D93" w:rsidRDefault="00C57FDF" w:rsidP="00AA6F4D">
      <w:pPr>
        <w:pStyle w:val="ListParagraph"/>
        <w:numPr>
          <w:ilvl w:val="0"/>
          <w:numId w:val="3"/>
        </w:numPr>
        <w:spacing w:line="259" w:lineRule="auto"/>
      </w:pPr>
      <w:r w:rsidRPr="00ED3A8D">
        <w:t xml:space="preserve">Tickle Elmo’s belly, left foot, or right foot to start the fun. </w:t>
      </w:r>
    </w:p>
    <w:p w14:paraId="1A20475A" w14:textId="4AD64724" w:rsidR="003E4E61" w:rsidRDefault="003E4E61" w:rsidP="00AA6F4D">
      <w:pPr>
        <w:pStyle w:val="ListParagraph"/>
        <w:numPr>
          <w:ilvl w:val="0"/>
          <w:numId w:val="3"/>
        </w:numPr>
        <w:spacing w:line="259" w:lineRule="auto"/>
      </w:pPr>
      <w:r w:rsidRPr="00ED3A8D">
        <w:t>Elmo giggles, his arms move up and down, his mouth opens and closes, and his whole body shakes with excitement.</w:t>
      </w:r>
    </w:p>
    <w:p w14:paraId="3F8FDADC" w14:textId="43D45CC4" w:rsidR="007D4992" w:rsidRDefault="00C57FDF" w:rsidP="00AA6F4D">
      <w:pPr>
        <w:pStyle w:val="ListParagraph"/>
        <w:numPr>
          <w:ilvl w:val="0"/>
          <w:numId w:val="3"/>
        </w:numPr>
        <w:spacing w:line="259" w:lineRule="auto"/>
      </w:pPr>
      <w:r w:rsidRPr="00ED3A8D">
        <w:t xml:space="preserve">Hear him say cute phrases </w:t>
      </w:r>
      <w:r w:rsidR="00884737">
        <w:t xml:space="preserve">including </w:t>
      </w:r>
      <w:r w:rsidRPr="00ED3A8D">
        <w:t>“That tickles Elmo!”</w:t>
      </w:r>
      <w:r w:rsidR="00884737">
        <w:t>,</w:t>
      </w:r>
      <w:r w:rsidRPr="00ED3A8D">
        <w:t xml:space="preserve"> “Whoo-hoo!” and “AGAIN!”</w:t>
      </w:r>
      <w:r w:rsidR="00F37D93">
        <w:t xml:space="preserve"> – he </w:t>
      </w:r>
      <w:r w:rsidRPr="00ED3A8D">
        <w:t>may even develop a few hiccups!</w:t>
      </w:r>
    </w:p>
    <w:p w14:paraId="413194D4" w14:textId="44F7A8B7" w:rsidR="00C209D9" w:rsidRPr="00C209D9" w:rsidRDefault="00AA55C3" w:rsidP="00AA6F4D">
      <w:pPr>
        <w:spacing w:line="259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B06932" wp14:editId="784E2D6D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661160" cy="1661160"/>
            <wp:effectExtent l="0" t="0" r="0" b="0"/>
            <wp:wrapSquare wrapText="bothSides"/>
            <wp:docPr id="917416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992">
        <w:t xml:space="preserve">Elmo fans </w:t>
      </w:r>
      <w:r w:rsidR="005D3BE7">
        <w:t>of all ages</w:t>
      </w:r>
      <w:r w:rsidR="007D4992">
        <w:t xml:space="preserve"> </w:t>
      </w:r>
      <w:r w:rsidR="007D4992" w:rsidRPr="00637345">
        <w:t xml:space="preserve">will love cuddling and tickling this beloved </w:t>
      </w:r>
      <w:r w:rsidR="007D4992" w:rsidRPr="00DD1762">
        <w:t>Sesame Street icon</w:t>
      </w:r>
      <w:r w:rsidR="00492A5B">
        <w:t>.</w:t>
      </w:r>
    </w:p>
    <w:p w14:paraId="5F889B12" w14:textId="3F70E35A" w:rsidR="00C9186A" w:rsidRPr="001E4AA3" w:rsidRDefault="00DC43C1" w:rsidP="00AA6F4D">
      <w:pPr>
        <w:spacing w:line="259" w:lineRule="auto"/>
        <w:jc w:val="both"/>
      </w:pPr>
      <w:r w:rsidRPr="00DC43C1">
        <w:rPr>
          <w:b/>
          <w:bCs/>
        </w:rPr>
        <w:t>Tickle Me Elmo Giggle Max</w:t>
      </w:r>
      <w:r>
        <w:rPr>
          <w:b/>
          <w:bCs/>
        </w:rPr>
        <w:t xml:space="preserve"> </w:t>
      </w:r>
      <w:r w:rsidR="001E4AA3">
        <w:t xml:space="preserve">is </w:t>
      </w:r>
      <w:hyperlink r:id="rId12" w:history="1">
        <w:r w:rsidR="001E4AA3" w:rsidRPr="00E25CC6">
          <w:rPr>
            <w:rStyle w:val="Hyperlink"/>
            <w:b/>
            <w:bCs/>
          </w:rPr>
          <w:t xml:space="preserve">now available to pre-order </w:t>
        </w:r>
        <w:r w:rsidR="001E4AA3" w:rsidRPr="00E25CC6">
          <w:rPr>
            <w:rStyle w:val="Hyperlink"/>
          </w:rPr>
          <w:t>from Smyths Toys</w:t>
        </w:r>
      </w:hyperlink>
      <w:r w:rsidR="001E4AA3" w:rsidRPr="001E4AA3">
        <w:rPr>
          <w:b/>
          <w:bCs/>
        </w:rPr>
        <w:t xml:space="preserve"> </w:t>
      </w:r>
      <w:r w:rsidR="001E4AA3" w:rsidRPr="001E4AA3">
        <w:t>at a special price of £39.99</w:t>
      </w:r>
      <w:r w:rsidR="00492A5B">
        <w:t xml:space="preserve"> and</w:t>
      </w:r>
      <w:r w:rsidR="00492A5B" w:rsidRPr="005D3BE7">
        <w:t xml:space="preserve"> </w:t>
      </w:r>
      <w:r w:rsidR="00492A5B">
        <w:t xml:space="preserve">will be in stores from </w:t>
      </w:r>
      <w:r w:rsidR="00492A5B">
        <w:rPr>
          <w:b/>
          <w:bCs/>
        </w:rPr>
        <w:t>early August 2026</w:t>
      </w:r>
      <w:r w:rsidR="00492A5B">
        <w:t>.</w:t>
      </w:r>
    </w:p>
    <w:p w14:paraId="460FB1A5" w14:textId="21E7BC6F" w:rsidR="00AA6F4D" w:rsidRPr="00AA6F4D" w:rsidRDefault="00135063" w:rsidP="00AA6F4D">
      <w:pPr>
        <w:spacing w:line="259" w:lineRule="auto"/>
        <w:rPr>
          <w:b/>
          <w:bCs/>
          <w:color w:val="196B24" w:themeColor="accent3"/>
          <w:sz w:val="26"/>
          <w:szCs w:val="26"/>
        </w:rPr>
      </w:pPr>
      <w:r w:rsidRPr="00AA6F4D">
        <w:rPr>
          <w:b/>
          <w:bCs/>
          <w:color w:val="196B24" w:themeColor="accent3"/>
          <w:sz w:val="26"/>
          <w:szCs w:val="26"/>
        </w:rPr>
        <w:t xml:space="preserve">High-resolution imagery </w:t>
      </w:r>
      <w:hyperlink r:id="rId13" w:history="1">
        <w:r w:rsidR="00846053" w:rsidRPr="00AA6F4D">
          <w:rPr>
            <w:rStyle w:val="Hyperlink"/>
            <w:b/>
            <w:bCs/>
            <w:sz w:val="26"/>
            <w:szCs w:val="26"/>
          </w:rPr>
          <w:t>can be</w:t>
        </w:r>
        <w:r w:rsidR="00401EF8" w:rsidRPr="00AA6F4D">
          <w:rPr>
            <w:rStyle w:val="Hyperlink"/>
            <w:b/>
            <w:bCs/>
            <w:sz w:val="26"/>
            <w:szCs w:val="26"/>
          </w:rPr>
          <w:t xml:space="preserve"> downloaded</w:t>
        </w:r>
        <w:r w:rsidR="00C26065" w:rsidRPr="00AA6F4D">
          <w:rPr>
            <w:rStyle w:val="Hyperlink"/>
            <w:b/>
            <w:bCs/>
            <w:sz w:val="26"/>
            <w:szCs w:val="26"/>
          </w:rPr>
          <w:t xml:space="preserve"> for use</w:t>
        </w:r>
        <w:r w:rsidR="00401EF8" w:rsidRPr="00AA6F4D">
          <w:rPr>
            <w:rStyle w:val="Hyperlink"/>
            <w:b/>
            <w:bCs/>
            <w:sz w:val="26"/>
            <w:szCs w:val="26"/>
          </w:rPr>
          <w:t xml:space="preserve"> here</w:t>
        </w:r>
      </w:hyperlink>
      <w:r w:rsidR="00AA6F4D" w:rsidRPr="00AA6F4D">
        <w:rPr>
          <w:b/>
          <w:bCs/>
          <w:color w:val="196B24" w:themeColor="accent3"/>
          <w:sz w:val="26"/>
          <w:szCs w:val="26"/>
        </w:rPr>
        <w:t>.</w:t>
      </w:r>
    </w:p>
    <w:p w14:paraId="13B6916D" w14:textId="30D07F48" w:rsidR="00E665D2" w:rsidRPr="00AA6F4D" w:rsidRDefault="00AA6F4D" w:rsidP="00AA6F4D">
      <w:pPr>
        <w:spacing w:line="259" w:lineRule="auto"/>
        <w:rPr>
          <w:b/>
          <w:bCs/>
          <w:color w:val="196B24" w:themeColor="accent3"/>
          <w:sz w:val="26"/>
          <w:szCs w:val="26"/>
        </w:rPr>
      </w:pPr>
      <w:r w:rsidRPr="00AA6F4D">
        <w:rPr>
          <w:b/>
          <w:bCs/>
          <w:color w:val="196B24" w:themeColor="accent3"/>
          <w:sz w:val="26"/>
          <w:szCs w:val="26"/>
        </w:rPr>
        <w:t>S</w:t>
      </w:r>
      <w:r w:rsidR="00846053" w:rsidRPr="00AA6F4D">
        <w:rPr>
          <w:b/>
          <w:bCs/>
          <w:color w:val="196B24" w:themeColor="accent3"/>
          <w:sz w:val="26"/>
          <w:szCs w:val="26"/>
        </w:rPr>
        <w:t>amples are available -</w:t>
      </w:r>
      <w:r w:rsidR="00E665D2" w:rsidRPr="00AA6F4D">
        <w:rPr>
          <w:b/>
          <w:bCs/>
          <w:color w:val="196B24" w:themeColor="accent3"/>
          <w:sz w:val="26"/>
          <w:szCs w:val="26"/>
        </w:rPr>
        <w:t xml:space="preserve"> contact </w:t>
      </w:r>
      <w:hyperlink r:id="rId14" w:history="1">
        <w:r w:rsidR="00846053" w:rsidRPr="00AA6F4D">
          <w:rPr>
            <w:rStyle w:val="Hyperlink"/>
            <w:b/>
            <w:bCs/>
            <w:sz w:val="26"/>
            <w:szCs w:val="26"/>
          </w:rPr>
          <w:t>bernie@evolution-pr.co.uk</w:t>
        </w:r>
      </w:hyperlink>
      <w:r w:rsidR="00E665D2" w:rsidRPr="00AA6F4D">
        <w:rPr>
          <w:b/>
          <w:bCs/>
          <w:color w:val="196B24" w:themeColor="accent3"/>
          <w:sz w:val="26"/>
          <w:szCs w:val="26"/>
        </w:rPr>
        <w:t>.</w:t>
      </w:r>
    </w:p>
    <w:p w14:paraId="5DF5C8A7" w14:textId="77777777" w:rsidR="00E665D2" w:rsidRPr="009F6736" w:rsidRDefault="00E665D2" w:rsidP="00AA6F4D">
      <w:pPr>
        <w:spacing w:line="259" w:lineRule="auto"/>
        <w:jc w:val="both"/>
        <w:rPr>
          <w:rFonts w:eastAsia="SimSun" w:cstheme="minorHAnsi"/>
          <w:b/>
          <w:bCs/>
          <w:sz w:val="14"/>
          <w:szCs w:val="14"/>
          <w:lang w:eastAsia="ja-JP"/>
        </w:rPr>
      </w:pPr>
    </w:p>
    <w:sectPr w:rsidR="00E665D2" w:rsidRPr="009F6736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0E63A" w14:textId="77777777" w:rsidR="003E32C6" w:rsidRDefault="003E32C6" w:rsidP="00DD69A8">
      <w:pPr>
        <w:spacing w:after="0" w:line="240" w:lineRule="auto"/>
      </w:pPr>
      <w:r>
        <w:separator/>
      </w:r>
    </w:p>
  </w:endnote>
  <w:endnote w:type="continuationSeparator" w:id="0">
    <w:p w14:paraId="3B6B7883" w14:textId="77777777" w:rsidR="003E32C6" w:rsidRDefault="003E32C6" w:rsidP="00DD6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C841" w14:textId="3EE6A8B9" w:rsidR="0016028F" w:rsidRPr="0016028F" w:rsidRDefault="0016028F" w:rsidP="0016028F">
    <w:pPr>
      <w:jc w:val="center"/>
      <w:rPr>
        <w:b/>
        <w:bCs/>
        <w:i/>
        <w:iCs/>
        <w:sz w:val="14"/>
        <w:szCs w:val="14"/>
      </w:rPr>
    </w:pPr>
    <w:r>
      <w:rPr>
        <w:rFonts w:eastAsia="SimSun" w:cstheme="minorHAnsi"/>
        <w:noProof/>
        <w:sz w:val="22"/>
        <w:szCs w:val="22"/>
        <w:lang w:eastAsia="ja-JP"/>
      </w:rPr>
      <w:drawing>
        <wp:anchor distT="0" distB="0" distL="114300" distR="114300" simplePos="0" relativeHeight="251658240" behindDoc="0" locked="0" layoutInCell="1" allowOverlap="1" wp14:anchorId="215FD899" wp14:editId="33747B35">
          <wp:simplePos x="0" y="0"/>
          <wp:positionH relativeFrom="margin">
            <wp:align>center</wp:align>
          </wp:positionH>
          <wp:positionV relativeFrom="paragraph">
            <wp:posOffset>200660</wp:posOffset>
          </wp:positionV>
          <wp:extent cx="838200" cy="467995"/>
          <wp:effectExtent l="0" t="0" r="0" b="8255"/>
          <wp:wrapSquare wrapText="bothSides"/>
          <wp:docPr id="220896807" name="Picture 3" descr="A blue and red oval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823E00F-E6D8-4663-81DA-36FE1FEE66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427546" name="Picture 3" descr="A blue and red oval sig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14"/>
                  <a:stretch/>
                </pic:blipFill>
                <pic:spPr bwMode="auto">
                  <a:xfrm>
                    <a:off x="0" y="0"/>
                    <a:ext cx="838200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028F">
      <w:rPr>
        <w:b/>
        <w:bCs/>
        <w:i/>
        <w:iCs/>
        <w:sz w:val="14"/>
        <w:szCs w:val="14"/>
      </w:rPr>
      <w:t>Sesame Street and associated characters, trademarks, and design elements are owned and licensed by Sesame Workshop.</w:t>
    </w:r>
  </w:p>
  <w:p w14:paraId="4ED24EC1" w14:textId="7FDF91BB" w:rsidR="00DD69A8" w:rsidRDefault="00DD6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4F46" w14:textId="77777777" w:rsidR="003E32C6" w:rsidRDefault="003E32C6" w:rsidP="00DD69A8">
      <w:pPr>
        <w:spacing w:after="0" w:line="240" w:lineRule="auto"/>
      </w:pPr>
      <w:r>
        <w:separator/>
      </w:r>
    </w:p>
  </w:footnote>
  <w:footnote w:type="continuationSeparator" w:id="0">
    <w:p w14:paraId="6A5BA86D" w14:textId="77777777" w:rsidR="003E32C6" w:rsidRDefault="003E32C6" w:rsidP="00DD6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1035" w14:textId="0DC15779" w:rsidR="00F50043" w:rsidRDefault="00F50043" w:rsidP="00F50043">
    <w:pPr>
      <w:pStyle w:val="Header"/>
      <w:jc w:val="center"/>
    </w:pPr>
    <w:r>
      <w:rPr>
        <w:noProof/>
      </w:rPr>
      <w:drawing>
        <wp:inline distT="0" distB="0" distL="0" distR="0" wp14:anchorId="4D4574C7" wp14:editId="7C9DDC7E">
          <wp:extent cx="1476375" cy="650315"/>
          <wp:effectExtent l="0" t="0" r="0" b="0"/>
          <wp:docPr id="1099265025" name="Picture 1">
            <a:extLst xmlns:a="http://schemas.openxmlformats.org/drawingml/2006/main">
              <a:ext uri="{FF2B5EF4-FFF2-40B4-BE49-F238E27FC236}">
                <a16:creationId xmlns:a16="http://schemas.microsoft.com/office/drawing/2014/main" id="{3E3B18B4-C6CB-4FAD-8F50-897C66D936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968" cy="663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A15BD"/>
    <w:multiLevelType w:val="hybridMultilevel"/>
    <w:tmpl w:val="5AFA9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A1D9F"/>
    <w:multiLevelType w:val="hybridMultilevel"/>
    <w:tmpl w:val="0178B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90C10"/>
    <w:multiLevelType w:val="hybridMultilevel"/>
    <w:tmpl w:val="0C6E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440554">
    <w:abstractNumId w:val="2"/>
  </w:num>
  <w:num w:numId="2" w16cid:durableId="380716074">
    <w:abstractNumId w:val="1"/>
  </w:num>
  <w:num w:numId="3" w16cid:durableId="92086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A8"/>
    <w:rsid w:val="000078E5"/>
    <w:rsid w:val="00027851"/>
    <w:rsid w:val="000313D9"/>
    <w:rsid w:val="00031A4B"/>
    <w:rsid w:val="00040D63"/>
    <w:rsid w:val="00054ABE"/>
    <w:rsid w:val="000712CD"/>
    <w:rsid w:val="000925A7"/>
    <w:rsid w:val="000D0FA7"/>
    <w:rsid w:val="000D65FE"/>
    <w:rsid w:val="001233ED"/>
    <w:rsid w:val="00135063"/>
    <w:rsid w:val="0016028F"/>
    <w:rsid w:val="00181E40"/>
    <w:rsid w:val="00186426"/>
    <w:rsid w:val="00190238"/>
    <w:rsid w:val="00193CAF"/>
    <w:rsid w:val="001C1055"/>
    <w:rsid w:val="001C2BA6"/>
    <w:rsid w:val="001D0E70"/>
    <w:rsid w:val="001D3553"/>
    <w:rsid w:val="001D5562"/>
    <w:rsid w:val="001E4AA3"/>
    <w:rsid w:val="001F2D49"/>
    <w:rsid w:val="002062A4"/>
    <w:rsid w:val="00216F5D"/>
    <w:rsid w:val="00225208"/>
    <w:rsid w:val="00256944"/>
    <w:rsid w:val="00265966"/>
    <w:rsid w:val="00267C66"/>
    <w:rsid w:val="00292CE0"/>
    <w:rsid w:val="002950BD"/>
    <w:rsid w:val="0029536F"/>
    <w:rsid w:val="002A72A3"/>
    <w:rsid w:val="002C5145"/>
    <w:rsid w:val="002E3B90"/>
    <w:rsid w:val="002E6571"/>
    <w:rsid w:val="002F71D8"/>
    <w:rsid w:val="00323EFB"/>
    <w:rsid w:val="00340D8E"/>
    <w:rsid w:val="00375495"/>
    <w:rsid w:val="003908B3"/>
    <w:rsid w:val="003C3D05"/>
    <w:rsid w:val="003E32C6"/>
    <w:rsid w:val="003E4E61"/>
    <w:rsid w:val="003E6933"/>
    <w:rsid w:val="00401EF8"/>
    <w:rsid w:val="00403586"/>
    <w:rsid w:val="00412445"/>
    <w:rsid w:val="00442C1F"/>
    <w:rsid w:val="004515D1"/>
    <w:rsid w:val="00475614"/>
    <w:rsid w:val="0047758E"/>
    <w:rsid w:val="00492A5B"/>
    <w:rsid w:val="00492D64"/>
    <w:rsid w:val="00496423"/>
    <w:rsid w:val="004A5B28"/>
    <w:rsid w:val="004A7A61"/>
    <w:rsid w:val="004E4AD8"/>
    <w:rsid w:val="004F0AEB"/>
    <w:rsid w:val="00511EFB"/>
    <w:rsid w:val="00517854"/>
    <w:rsid w:val="00527698"/>
    <w:rsid w:val="00562993"/>
    <w:rsid w:val="005C44E3"/>
    <w:rsid w:val="005D3BE7"/>
    <w:rsid w:val="005E1ACE"/>
    <w:rsid w:val="0060344A"/>
    <w:rsid w:val="006049B1"/>
    <w:rsid w:val="00613E29"/>
    <w:rsid w:val="00614344"/>
    <w:rsid w:val="00615692"/>
    <w:rsid w:val="006232DA"/>
    <w:rsid w:val="00637345"/>
    <w:rsid w:val="00663364"/>
    <w:rsid w:val="00667333"/>
    <w:rsid w:val="00671F74"/>
    <w:rsid w:val="006A0866"/>
    <w:rsid w:val="006C4DE3"/>
    <w:rsid w:val="00720958"/>
    <w:rsid w:val="007312ED"/>
    <w:rsid w:val="00737DB3"/>
    <w:rsid w:val="00740649"/>
    <w:rsid w:val="007A2DE4"/>
    <w:rsid w:val="007B3391"/>
    <w:rsid w:val="007C2789"/>
    <w:rsid w:val="007D073C"/>
    <w:rsid w:val="007D0801"/>
    <w:rsid w:val="007D4992"/>
    <w:rsid w:val="00814EEA"/>
    <w:rsid w:val="00833F17"/>
    <w:rsid w:val="00846053"/>
    <w:rsid w:val="0085002B"/>
    <w:rsid w:val="00852702"/>
    <w:rsid w:val="00856566"/>
    <w:rsid w:val="00884737"/>
    <w:rsid w:val="00892707"/>
    <w:rsid w:val="008B73FC"/>
    <w:rsid w:val="008D5591"/>
    <w:rsid w:val="009041D1"/>
    <w:rsid w:val="009059B6"/>
    <w:rsid w:val="00910B18"/>
    <w:rsid w:val="009205D2"/>
    <w:rsid w:val="009562AD"/>
    <w:rsid w:val="009D4A77"/>
    <w:rsid w:val="009F5CED"/>
    <w:rsid w:val="009F65DC"/>
    <w:rsid w:val="009F6736"/>
    <w:rsid w:val="009F68EE"/>
    <w:rsid w:val="00A306C5"/>
    <w:rsid w:val="00A30C8F"/>
    <w:rsid w:val="00A55AF4"/>
    <w:rsid w:val="00A60F75"/>
    <w:rsid w:val="00A64EAE"/>
    <w:rsid w:val="00AA55C3"/>
    <w:rsid w:val="00AA6F4D"/>
    <w:rsid w:val="00AB4E9B"/>
    <w:rsid w:val="00AC7F3B"/>
    <w:rsid w:val="00AE146D"/>
    <w:rsid w:val="00AE5032"/>
    <w:rsid w:val="00B23B40"/>
    <w:rsid w:val="00B24799"/>
    <w:rsid w:val="00B469F4"/>
    <w:rsid w:val="00B77B1E"/>
    <w:rsid w:val="00B96336"/>
    <w:rsid w:val="00BB6A73"/>
    <w:rsid w:val="00C13D30"/>
    <w:rsid w:val="00C209D9"/>
    <w:rsid w:val="00C26065"/>
    <w:rsid w:val="00C4065A"/>
    <w:rsid w:val="00C57FDF"/>
    <w:rsid w:val="00C62E5D"/>
    <w:rsid w:val="00C67F79"/>
    <w:rsid w:val="00C766CE"/>
    <w:rsid w:val="00C9186A"/>
    <w:rsid w:val="00CC110F"/>
    <w:rsid w:val="00CC243B"/>
    <w:rsid w:val="00CC713D"/>
    <w:rsid w:val="00CC7219"/>
    <w:rsid w:val="00D232FB"/>
    <w:rsid w:val="00D255B9"/>
    <w:rsid w:val="00DB0FBC"/>
    <w:rsid w:val="00DC13EB"/>
    <w:rsid w:val="00DC23E7"/>
    <w:rsid w:val="00DC3A2D"/>
    <w:rsid w:val="00DC43C1"/>
    <w:rsid w:val="00DC5A60"/>
    <w:rsid w:val="00DD1762"/>
    <w:rsid w:val="00DD69A8"/>
    <w:rsid w:val="00DD69BE"/>
    <w:rsid w:val="00DE34DF"/>
    <w:rsid w:val="00E1045B"/>
    <w:rsid w:val="00E15496"/>
    <w:rsid w:val="00E25CC6"/>
    <w:rsid w:val="00E412AB"/>
    <w:rsid w:val="00E4313D"/>
    <w:rsid w:val="00E665D2"/>
    <w:rsid w:val="00EC1B2F"/>
    <w:rsid w:val="00EE682E"/>
    <w:rsid w:val="00F05F77"/>
    <w:rsid w:val="00F307A8"/>
    <w:rsid w:val="00F37D93"/>
    <w:rsid w:val="00F47324"/>
    <w:rsid w:val="00F50043"/>
    <w:rsid w:val="00F6293D"/>
    <w:rsid w:val="00F732E3"/>
    <w:rsid w:val="00F740D1"/>
    <w:rsid w:val="00FA0E7D"/>
    <w:rsid w:val="00FA4C10"/>
    <w:rsid w:val="00FA5E41"/>
    <w:rsid w:val="00FC74D2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C720B"/>
  <w15:chartTrackingRefBased/>
  <w15:docId w15:val="{2B5D9835-B246-47DF-B591-1A728B35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6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9A8"/>
  </w:style>
  <w:style w:type="paragraph" w:styleId="Footer">
    <w:name w:val="footer"/>
    <w:basedOn w:val="Normal"/>
    <w:link w:val="FooterChar"/>
    <w:uiPriority w:val="99"/>
    <w:unhideWhenUsed/>
    <w:rsid w:val="00DD6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9A8"/>
  </w:style>
  <w:style w:type="character" w:styleId="Hyperlink">
    <w:name w:val="Hyperlink"/>
    <w:basedOn w:val="DefaultParagraphFont"/>
    <w:uiPriority w:val="99"/>
    <w:unhideWhenUsed/>
    <w:rsid w:val="000925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5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A7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64E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ropbox.com/scl/fo/z5omoxvlyzhh6tvsch25m/AMrfZUacjpOSsVhhcZTuv2w?rlkey=pt46kqvv6g7kfpef2xglpmn1y&amp;st=up43koxw&amp;dl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mythstoys.com/uk/en-gb/toys/pre-school-and-electronic-learning/sesame-street/sesame-street-tickle-me-elmo-giggle-max-interactive-toy/p/25805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ernie@evolution-pr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E73D2EBA1B0469DD057DF8B9681D2" ma:contentTypeVersion="16" ma:contentTypeDescription="Create a new document." ma:contentTypeScope="" ma:versionID="0afd154061a7e67e2f2f6e0aa5751065">
  <xsd:schema xmlns:xsd="http://www.w3.org/2001/XMLSchema" xmlns:xs="http://www.w3.org/2001/XMLSchema" xmlns:p="http://schemas.microsoft.com/office/2006/metadata/properties" xmlns:ns2="6a01ed87-ae27-44a3-9d41-3ac31a4b8f20" xmlns:ns3="7e8e4c5c-33b4-433d-8cab-386f4c3cda36" targetNamespace="http://schemas.microsoft.com/office/2006/metadata/properties" ma:root="true" ma:fieldsID="34301489ba7c0d9419d47b529d22a23b" ns2:_="" ns3:_="">
    <xsd:import namespace="6a01ed87-ae27-44a3-9d41-3ac31a4b8f20"/>
    <xsd:import namespace="7e8e4c5c-33b4-433d-8cab-386f4c3cd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ed87-ae27-44a3-9d41-3ac31a4b8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050416d-16ad-49f5-b225-d7462f196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e4c5c-33b4-433d-8cab-386f4c3cda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bb9a2e-9795-4587-90df-9b4b57ce7549}" ma:internalName="TaxCatchAll" ma:showField="CatchAllData" ma:web="7e8e4c5c-33b4-433d-8cab-386f4c3cd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8e4c5c-33b4-433d-8cab-386f4c3cda36" xsi:nil="true"/>
    <lcf76f155ced4ddcb4097134ff3c332f xmlns="6a01ed87-ae27-44a3-9d41-3ac31a4b8f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5CEAAB-2AE0-41A2-829C-2E85E812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1ed87-ae27-44a3-9d41-3ac31a4b8f20"/>
    <ds:schemaRef ds:uri="7e8e4c5c-33b4-433d-8cab-386f4c3c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72C0BC-9D86-4291-BDF2-FF2616740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514EC-4E7F-447B-AC4F-368F18258B69}">
  <ds:schemaRefs>
    <ds:schemaRef ds:uri="http://schemas.microsoft.com/office/2006/metadata/properties"/>
    <ds:schemaRef ds:uri="http://schemas.microsoft.com/office/infopath/2007/PartnerControls"/>
    <ds:schemaRef ds:uri="7e8e4c5c-33b4-433d-8cab-386f4c3cda36"/>
    <ds:schemaRef ds:uri="6a01ed87-ae27-44a3-9d41-3ac31a4b8f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Shardlow</dc:creator>
  <cp:keywords/>
  <dc:description/>
  <cp:lastModifiedBy>Bernie Pegg</cp:lastModifiedBy>
  <cp:revision>284</cp:revision>
  <dcterms:created xsi:type="dcterms:W3CDTF">2026-06-18T11:11:00Z</dcterms:created>
  <dcterms:modified xsi:type="dcterms:W3CDTF">2026-06-26T10:52:00Z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0x0101004D1E73D2EBA1B0469DD057DF8B9681D2</vt:lpwstr>
  </property>
  <property fmtid="{D5CDD505-2E9C-101B-9397-08002B2CF9AE}" pid="3" name="MediaServiceImageTags">
    <vt:lpwstr/>
  </property>
</Properties>
</file>