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4B5ED50" w:rsidP="6FF62323" w:rsidRDefault="04B5ED50" w14:paraId="6D06C5CA" w14:textId="7C2F3E12">
      <w:pPr>
        <w:pStyle w:val="Heading1"/>
        <w:jc w:val="center"/>
        <w:rPr>
          <w:b w:val="1"/>
          <w:bCs w:val="1"/>
        </w:rPr>
      </w:pPr>
      <w:r w:rsidRPr="6FF62323" w:rsidR="04B5ED50">
        <w:rPr>
          <w:b w:val="1"/>
          <w:bCs w:val="1"/>
        </w:rPr>
        <w:t xml:space="preserve">Introducing </w:t>
      </w:r>
      <w:r w:rsidRPr="6FF62323" w:rsidR="04B5ED50">
        <w:rPr>
          <w:b w:val="1"/>
          <w:bCs w:val="1"/>
        </w:rPr>
        <w:t>boppi's</w:t>
      </w:r>
      <w:r w:rsidRPr="6FF62323" w:rsidR="04B5ED50">
        <w:rPr>
          <w:b w:val="1"/>
          <w:bCs w:val="1"/>
        </w:rPr>
        <w:t xml:space="preserve"> Eco-friendly Toys: Perfect Gifts for Christmas</w:t>
      </w:r>
    </w:p>
    <w:p w:rsidR="6FF62323" w:rsidP="6FF62323" w:rsidRDefault="6FF62323" w14:paraId="6AD7CBED" w14:textId="3D2F95D5">
      <w:pPr>
        <w:pStyle w:val="Normal"/>
      </w:pPr>
    </w:p>
    <w:p w:rsidR="04B5ED50" w:rsidP="6FF62323" w:rsidRDefault="04B5ED50" w14:paraId="7B801C45" w14:textId="165BF5D9">
      <w:pPr>
        <w:pStyle w:val="Normal"/>
      </w:pPr>
      <w:r w:rsidRPr="6FF62323" w:rsidR="04B5ED50">
        <w:rPr>
          <w:b w:val="1"/>
          <w:bCs w:val="1"/>
        </w:rPr>
        <w:t xml:space="preserve">UK, JULY 2023 </w:t>
      </w:r>
      <w:r w:rsidR="04B5ED50">
        <w:rPr/>
        <w:t xml:space="preserve">– </w:t>
      </w:r>
      <w:r w:rsidR="2AF26233">
        <w:rPr/>
        <w:t>With the festive season</w:t>
      </w:r>
      <w:r w:rsidR="178F529C">
        <w:rPr/>
        <w:t xml:space="preserve"> </w:t>
      </w:r>
      <w:r w:rsidR="2AF26233">
        <w:rPr/>
        <w:t>approaching</w:t>
      </w:r>
      <w:r w:rsidR="2AF26233">
        <w:rPr/>
        <w:t xml:space="preserve"> faste</w:t>
      </w:r>
      <w:r w:rsidR="17890912">
        <w:rPr/>
        <w:t>r every year</w:t>
      </w:r>
      <w:r w:rsidR="2AF26233">
        <w:rPr/>
        <w:t>,</w:t>
      </w:r>
      <w:r w:rsidR="04B5ED50">
        <w:rPr/>
        <w:t xml:space="preserve"> gift-giving is on everyone's minds, and British brand </w:t>
      </w:r>
      <w:r w:rsidR="04B5ED50">
        <w:rPr/>
        <w:t>boppi</w:t>
      </w:r>
      <w:r w:rsidR="55BE3EC5">
        <w:rPr/>
        <w:t xml:space="preserve"> (owned by </w:t>
      </w:r>
      <w:hyperlink r:id="Ra19bd8e0e4274cd7">
        <w:r w:rsidRPr="6FF62323" w:rsidR="55BE3EC5">
          <w:rPr>
            <w:rStyle w:val="Hyperlink"/>
          </w:rPr>
          <w:t>Click Europe</w:t>
        </w:r>
      </w:hyperlink>
      <w:r w:rsidR="55BE3EC5">
        <w:rPr/>
        <w:t>)</w:t>
      </w:r>
      <w:r w:rsidR="04B5ED50">
        <w:rPr/>
        <w:t xml:space="preserve"> has just the right toys to make this Christmas extra special.</w:t>
      </w:r>
      <w:r w:rsidR="10AB6B30">
        <w:rPr/>
        <w:t xml:space="preserve"> </w:t>
      </w:r>
      <w:r w:rsidR="5DDE088A">
        <w:rPr/>
        <w:t>b</w:t>
      </w:r>
      <w:r w:rsidR="10AB6B30">
        <w:rPr/>
        <w:t>oppi</w:t>
      </w:r>
      <w:r w:rsidR="10AB6B30">
        <w:rPr/>
        <w:t xml:space="preserve"> </w:t>
      </w:r>
      <w:r w:rsidR="76E1C534">
        <w:rPr/>
        <w:t>are introducing</w:t>
      </w:r>
      <w:r w:rsidR="04B5ED50">
        <w:rPr/>
        <w:t xml:space="preserve"> </w:t>
      </w:r>
      <w:r w:rsidR="191C3868">
        <w:rPr/>
        <w:t xml:space="preserve">its </w:t>
      </w:r>
      <w:r w:rsidR="04B5ED50">
        <w:rPr/>
        <w:t>delightful round jigsaw puzzles and the innovative bamboo marble run, both designed to captivate the hearts of children and eco-conscious shoppers alike.</w:t>
      </w:r>
    </w:p>
    <w:p w:rsidR="6FF62323" w:rsidP="6FF62323" w:rsidRDefault="6FF62323" w14:paraId="1B2761CA" w14:textId="6C67504A">
      <w:pPr>
        <w:pStyle w:val="Normal"/>
      </w:pPr>
    </w:p>
    <w:p w:rsidR="4B4F4DEC" w:rsidP="6FF62323" w:rsidRDefault="4B4F4DEC" w14:paraId="12A20B86" w14:textId="2E40274A">
      <w:pPr>
        <w:pStyle w:val="Normal"/>
        <w:jc w:val="center"/>
      </w:pPr>
      <w:r w:rsidR="4B4F4DEC">
        <w:drawing>
          <wp:inline wp14:editId="307A47DF" wp14:anchorId="2CA61578">
            <wp:extent cx="4572000" cy="4572000"/>
            <wp:effectExtent l="0" t="0" r="0" b="0"/>
            <wp:docPr id="1330119357" name="" title=""/>
            <wp:cNvGraphicFramePr>
              <a:graphicFrameLocks noChangeAspect="1"/>
            </wp:cNvGraphicFramePr>
            <a:graphic>
              <a:graphicData uri="http://schemas.openxmlformats.org/drawingml/2006/picture">
                <pic:pic>
                  <pic:nvPicPr>
                    <pic:cNvPr id="0" name=""/>
                    <pic:cNvPicPr/>
                  </pic:nvPicPr>
                  <pic:blipFill>
                    <a:blip r:embed="R1c83bed6f5664b65">
                      <a:extLst>
                        <a:ext xmlns:a="http://schemas.openxmlformats.org/drawingml/2006/main" uri="{28A0092B-C50C-407E-A947-70E740481C1C}">
                          <a14:useLocalDpi val="0"/>
                        </a:ext>
                      </a:extLst>
                    </a:blip>
                    <a:stretch>
                      <a:fillRect/>
                    </a:stretch>
                  </pic:blipFill>
                  <pic:spPr>
                    <a:xfrm>
                      <a:off x="0" y="0"/>
                      <a:ext cx="4572000" cy="4572000"/>
                    </a:xfrm>
                    <a:prstGeom prst="rect">
                      <a:avLst/>
                    </a:prstGeom>
                  </pic:spPr>
                </pic:pic>
              </a:graphicData>
            </a:graphic>
          </wp:inline>
        </w:drawing>
      </w:r>
    </w:p>
    <w:p w:rsidR="04B5ED50" w:rsidP="6FF62323" w:rsidRDefault="04B5ED50" w14:paraId="051E1EE5" w14:textId="5936C86E">
      <w:pPr>
        <w:pStyle w:val="Normal"/>
      </w:pPr>
      <w:r w:rsidR="04B5ED50">
        <w:rPr/>
        <w:t>boppi's</w:t>
      </w:r>
      <w:r w:rsidR="04B5ED50">
        <w:rPr/>
        <w:t xml:space="preserve"> round jigsaw puzzles are not only a fun and engaging activity for children aged 5</w:t>
      </w:r>
      <w:r w:rsidR="5A0BEA09">
        <w:rPr/>
        <w:t xml:space="preserve"> -</w:t>
      </w:r>
      <w:r w:rsidR="04B5ED50">
        <w:rPr/>
        <w:t xml:space="preserve"> 8+, but they are also made with environmental sustainability in mind. Crafted from 3 layered, 100% recycled card, these puzzles offer the perfect gift idea for those who prioriti</w:t>
      </w:r>
      <w:r w:rsidR="7D485B98">
        <w:rPr/>
        <w:t>s</w:t>
      </w:r>
      <w:r w:rsidR="04B5ED50">
        <w:rPr/>
        <w:t xml:space="preserve">e eco-friendly choices. Featuring 7 captivating themes – Space, Dinosaurs, World Map, Seasons, City Life, Animals Around the World, and </w:t>
      </w:r>
      <w:r w:rsidRPr="6FF62323" w:rsidR="04B5ED50">
        <w:rPr>
          <w:b w:val="1"/>
          <w:bCs w:val="1"/>
        </w:rPr>
        <w:t>Christmas</w:t>
      </w:r>
      <w:r w:rsidR="04B5ED50">
        <w:rPr/>
        <w:t xml:space="preserve"> – each puzzle </w:t>
      </w:r>
      <w:r w:rsidR="04B5ED50">
        <w:rPr/>
        <w:t>showcases</w:t>
      </w:r>
      <w:r w:rsidR="04B5ED50">
        <w:rPr/>
        <w:t xml:space="preserve"> adorable, </w:t>
      </w:r>
      <w:r w:rsidR="659644EF">
        <w:rPr/>
        <w:t>colourful</w:t>
      </w:r>
      <w:r w:rsidR="04B5ED50">
        <w:rPr/>
        <w:t>, and whimsical illustrations created by the talented Canadian children's illustrator, Laura Watson.</w:t>
      </w:r>
    </w:p>
    <w:p w:rsidR="7C46D86E" w:rsidP="6FF62323" w:rsidRDefault="7C46D86E" w14:paraId="73B74653" w14:textId="405BA081">
      <w:pPr>
        <w:pStyle w:val="Normal"/>
      </w:pPr>
      <w:r w:rsidR="7C46D86E">
        <w:rPr/>
        <w:t>‘</w:t>
      </w:r>
      <w:r w:rsidR="04B5ED50">
        <w:rPr/>
        <w:t xml:space="preserve">With </w:t>
      </w:r>
      <w:r w:rsidR="04B5ED50">
        <w:rPr/>
        <w:t>boppi's</w:t>
      </w:r>
      <w:r w:rsidR="04B5ED50">
        <w:rPr/>
        <w:t xml:space="preserve"> round jigsaw puzzles, we wanted to offer children and parents an eco-conscious toy option without compromising on creativity and fun,</w:t>
      </w:r>
      <w:r w:rsidR="3134B11C">
        <w:rPr/>
        <w:t xml:space="preserve">’ </w:t>
      </w:r>
      <w:r w:rsidR="04B5ED50">
        <w:rPr/>
        <w:t xml:space="preserve">said </w:t>
      </w:r>
      <w:r w:rsidRPr="6FF62323" w:rsidR="76C39DF6">
        <w:rPr>
          <w:noProof w:val="0"/>
          <w:lang w:val="en-GB"/>
        </w:rPr>
        <w:t>Steve Finch, Managing Director.</w:t>
      </w:r>
      <w:r w:rsidR="04B5ED50">
        <w:rPr/>
        <w:t xml:space="preserve"> </w:t>
      </w:r>
      <w:r w:rsidR="0AA4CC60">
        <w:rPr/>
        <w:t>‘</w:t>
      </w:r>
      <w:r w:rsidR="04B5ED50">
        <w:rPr/>
        <w:t>The diverse themes and Laura Watson's captivating art make these puzzles a delightful addition to any Christmas gift list.</w:t>
      </w:r>
      <w:r w:rsidR="3C440B57">
        <w:rPr/>
        <w:t>’</w:t>
      </w:r>
    </w:p>
    <w:p w:rsidR="04B5ED50" w:rsidP="6FF62323" w:rsidRDefault="04B5ED50" w14:paraId="6BFE1136" w14:textId="668DE046">
      <w:pPr>
        <w:pStyle w:val="Normal"/>
      </w:pPr>
      <w:r w:rsidR="04B5ED50">
        <w:rPr/>
        <w:t xml:space="preserve">The </w:t>
      </w:r>
      <w:r w:rsidR="04B5ED50">
        <w:rPr/>
        <w:t>boppi</w:t>
      </w:r>
      <w:r w:rsidR="04B5ED50">
        <w:rPr/>
        <w:t xml:space="preserve"> round jigsaw puzzles are priced at £16.99 (RRP) and are conveniently available for purchase on Amazon, </w:t>
      </w:r>
      <w:r w:rsidR="04B5ED50">
        <w:rPr/>
        <w:t>www.robertdyas.co.uk</w:t>
      </w:r>
      <w:r w:rsidR="04B5ED50">
        <w:rPr/>
        <w:t xml:space="preserve">, and all </w:t>
      </w:r>
      <w:r w:rsidR="0507C706">
        <w:rPr/>
        <w:t>good</w:t>
      </w:r>
      <w:r w:rsidR="04B5ED50">
        <w:rPr/>
        <w:t xml:space="preserve"> local toy and gift stores.</w:t>
      </w:r>
    </w:p>
    <w:p w:rsidR="04B5ED50" w:rsidP="6FF62323" w:rsidRDefault="04B5ED50" w14:paraId="15ECE349" w14:textId="032AFAC7">
      <w:pPr>
        <w:pStyle w:val="Normal"/>
      </w:pPr>
      <w:r w:rsidR="04B5ED50">
        <w:rPr/>
        <w:t xml:space="preserve">Another fantastic addition to </w:t>
      </w:r>
      <w:r w:rsidR="04B5ED50">
        <w:rPr/>
        <w:t>boppi's</w:t>
      </w:r>
      <w:r w:rsidR="04B5ED50">
        <w:rPr/>
        <w:t xml:space="preserve"> toy collection is the </w:t>
      </w:r>
      <w:r w:rsidR="04B5ED50">
        <w:rPr/>
        <w:t>boppi</w:t>
      </w:r>
      <w:r w:rsidR="04B5ED50">
        <w:rPr/>
        <w:t xml:space="preserve"> bamboo marble run, designed to ignite the imagination of children aged 3 and above. Made with a combination of bamboo </w:t>
      </w:r>
      <w:r w:rsidR="04B5ED50">
        <w:rPr/>
        <w:t>fiber</w:t>
      </w:r>
      <w:r w:rsidR="04B5ED50">
        <w:rPr/>
        <w:t>, wood, and 100% recycled plastic, this eco-friendly marble run retails at £44.99 and promises hours of creative play. The set comes with interchangeable and connectable parts, allowing children to build multiple structures, enabling marbles to travel from the top of the marble maze to the base through spiral drops, rail tracks, and direction cylinders. The round exit rope collects the marbles as they complete their exciting journey, making tabletop play convenient and enjoyable.</w:t>
      </w:r>
    </w:p>
    <w:p w:rsidR="04B5ED50" w:rsidP="6FF62323" w:rsidRDefault="04B5ED50" w14:paraId="7B25EEBE" w14:textId="576B438F">
      <w:pPr>
        <w:pStyle w:val="Normal"/>
      </w:pPr>
      <w:r w:rsidR="04B5ED50">
        <w:rPr/>
        <w:t xml:space="preserve">The </w:t>
      </w:r>
      <w:r w:rsidR="04B5ED50">
        <w:rPr/>
        <w:t>boppi</w:t>
      </w:r>
      <w:r w:rsidR="04B5ED50">
        <w:rPr/>
        <w:t xml:space="preserve"> round puzzle and bamboo marble run offer the perfect combination of creativity, sustainability, and enjoyment</w:t>
      </w:r>
      <w:r w:rsidR="2EA2C2FA">
        <w:rPr/>
        <w:t xml:space="preserve"> this coming Christmas. </w:t>
      </w:r>
    </w:p>
    <w:p w:rsidR="6FF62323" w:rsidP="6FF62323" w:rsidRDefault="6FF62323" w14:paraId="2C4E2F1B" w14:textId="040EF424">
      <w:pPr>
        <w:pStyle w:val="Normal"/>
      </w:pPr>
    </w:p>
    <w:p w:rsidR="6FF62323" w:rsidP="6FF62323" w:rsidRDefault="6FF62323" w14:paraId="45AFBC4D" w14:textId="4BE594EE">
      <w:pPr>
        <w:pStyle w:val="Normal"/>
        <w:ind w:left="0"/>
        <w:jc w:val="center"/>
      </w:pPr>
      <w:r w:rsidR="6FF62323">
        <w:rPr/>
        <w:t xml:space="preserve">- </w:t>
      </w:r>
      <w:r w:rsidR="0DFC8D93">
        <w:rPr/>
        <w:t>ENDS</w:t>
      </w:r>
      <w:r w:rsidR="383CE003">
        <w:rPr/>
        <w:t xml:space="preserve"> -</w:t>
      </w:r>
    </w:p>
    <w:p w:rsidR="6FF62323" w:rsidP="6FF62323" w:rsidRDefault="6FF62323" w14:paraId="6D284A6B" w14:textId="21EBCEA3">
      <w:pPr>
        <w:pStyle w:val="Normal"/>
        <w:jc w:val="center"/>
      </w:pPr>
    </w:p>
    <w:p w:rsidR="04B5ED50" w:rsidP="6FF62323" w:rsidRDefault="04B5ED50" w14:paraId="32C2D69B" w14:textId="2F88BFDB">
      <w:pPr>
        <w:pStyle w:val="Normal"/>
        <w:jc w:val="center"/>
      </w:pPr>
      <w:r w:rsidR="04B5ED50">
        <w:rPr/>
        <w:t xml:space="preserve">For high-resolution images of </w:t>
      </w:r>
      <w:r w:rsidR="04B5ED50">
        <w:rPr/>
        <w:t>boppi's</w:t>
      </w:r>
      <w:r w:rsidR="04B5ED50">
        <w:rPr/>
        <w:t xml:space="preserve"> products, please f</w:t>
      </w:r>
      <w:r w:rsidR="0DD6EB5F">
        <w:rPr/>
        <w:t>ollow the links below:</w:t>
      </w:r>
    </w:p>
    <w:p w:rsidR="0DF53593" w:rsidP="6FF62323" w:rsidRDefault="0DF53593" w14:paraId="58AD6E9C" w14:textId="4686E61F">
      <w:pPr>
        <w:pStyle w:val="Normal"/>
        <w:jc w:val="center"/>
      </w:pPr>
      <w:r w:rsidR="0DF53593">
        <w:rPr/>
        <w:t>Puzzles:</w:t>
      </w:r>
      <w:r w:rsidR="04B5ED50">
        <w:rPr/>
        <w:t xml:space="preserve"> </w:t>
      </w:r>
      <w:hyperlink r:id="R5c46c326f7c74f8c">
        <w:r w:rsidRPr="6FF62323" w:rsidR="6D4F002B">
          <w:rPr>
            <w:rStyle w:val="Hyperlink"/>
            <w:rFonts w:ascii="Calibri" w:hAnsi="Calibri" w:eastAsia="Calibri" w:cs="Calibri"/>
            <w:noProof w:val="0"/>
            <w:sz w:val="22"/>
            <w:szCs w:val="22"/>
            <w:lang w:val="en-GB"/>
          </w:rPr>
          <w:t>Hi res product images</w:t>
        </w:r>
      </w:hyperlink>
    </w:p>
    <w:p w:rsidR="2327BC46" w:rsidP="6FF62323" w:rsidRDefault="2327BC46" w14:paraId="3B2F08D7" w14:textId="2739BC8B">
      <w:pPr>
        <w:pStyle w:val="Normal"/>
        <w:bidi w:val="0"/>
        <w:jc w:val="center"/>
        <w:rPr>
          <w:rStyle w:val="Hyperlink"/>
          <w:rFonts w:ascii="Calibri" w:hAnsi="Calibri" w:eastAsia="Calibri" w:cs="Calibri"/>
          <w:noProof w:val="0"/>
          <w:sz w:val="22"/>
          <w:szCs w:val="22"/>
          <w:lang w:val="en-GB"/>
        </w:rPr>
      </w:pPr>
      <w:r w:rsidR="2327BC46">
        <w:rPr/>
        <w:t xml:space="preserve">Marble Run: </w:t>
      </w:r>
      <w:hyperlink r:id="R36143b20329d4ed1">
        <w:r w:rsidRPr="6FF62323" w:rsidR="7A6ACE74">
          <w:rPr>
            <w:rStyle w:val="Hyperlink"/>
            <w:rFonts w:ascii="Calibri" w:hAnsi="Calibri" w:eastAsia="Calibri" w:cs="Calibri"/>
            <w:noProof w:val="0"/>
            <w:sz w:val="22"/>
            <w:szCs w:val="22"/>
            <w:lang w:val="en-GB"/>
          </w:rPr>
          <w:t>Hi res product images</w:t>
        </w:r>
      </w:hyperlink>
    </w:p>
    <w:p w:rsidR="04B5ED50" w:rsidP="6FF62323" w:rsidRDefault="04B5ED50" w14:paraId="4839C9C1" w14:textId="3BCDDA3E">
      <w:pPr>
        <w:pStyle w:val="Normal"/>
        <w:bidi w:val="0"/>
        <w:jc w:val="center"/>
        <w:rPr>
          <w:rFonts w:ascii="Calibri" w:hAnsi="Calibri" w:eastAsia="Calibri" w:cs="Calibri"/>
          <w:b w:val="0"/>
          <w:bCs w:val="0"/>
          <w:i w:val="0"/>
          <w:iCs w:val="0"/>
          <w:caps w:val="0"/>
          <w:smallCaps w:val="0"/>
          <w:strike w:val="0"/>
          <w:dstrike w:val="0"/>
          <w:noProof w:val="0"/>
          <w:sz w:val="22"/>
          <w:szCs w:val="22"/>
          <w:lang w:val="en-GB"/>
        </w:rPr>
      </w:pPr>
      <w:r w:rsidR="04B5ED50">
        <w:rPr/>
        <w:t xml:space="preserve">For further information, product samples, or to discuss other exciting </w:t>
      </w:r>
      <w:r w:rsidR="04B5ED50">
        <w:rPr/>
        <w:t>boppi</w:t>
      </w:r>
      <w:r w:rsidR="04B5ED50">
        <w:rPr/>
        <w:t xml:space="preserve"> toys, including the upcoming launch of our new product line, please contact:</w:t>
      </w:r>
      <w:r w:rsidR="1AA86518">
        <w:rPr/>
        <w:t xml:space="preserve"> </w:t>
      </w:r>
      <w:r w:rsidR="46338460">
        <w:rPr/>
        <w:t>Leigh-Ann Hewer</w:t>
      </w:r>
      <w:r w:rsidR="76322943">
        <w:rPr/>
        <w:t xml:space="preserve">, </w:t>
      </w:r>
      <w:hyperlink r:id="R54772be186f5439b">
        <w:r w:rsidRPr="6FF62323" w:rsidR="46338460">
          <w:rPr>
            <w:rStyle w:val="Hyperlink"/>
          </w:rPr>
          <w:t>Leigh-ann@carnsight.com</w:t>
        </w:r>
      </w:hyperlink>
      <w:r w:rsidR="16B35800">
        <w:rPr/>
        <w:t xml:space="preserve">, </w:t>
      </w:r>
      <w:r w:rsidR="46338460">
        <w:rPr/>
        <w:t>07514448182</w:t>
      </w:r>
    </w:p>
    <w:p w:rsidR="04B5ED50" w:rsidP="6FF62323" w:rsidRDefault="04B5ED50" w14:paraId="3BCFE8E6" w14:textId="16A3B759">
      <w:pPr>
        <w:pStyle w:val="Normal"/>
      </w:pPr>
      <w:r w:rsidR="04B5ED50">
        <w:rPr/>
        <w:t xml:space="preserve"> </w:t>
      </w:r>
    </w:p>
    <w:p w:rsidR="6FF62323" w:rsidP="6FF62323" w:rsidRDefault="6FF62323" w14:paraId="63E1FBCA" w14:textId="28725D1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7E7ED7D" w:rsidP="6FF62323" w:rsidRDefault="37E7ED7D" w14:paraId="38BCBAA9" w14:textId="13CC258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FF62323" w:rsidR="37E7ED7D">
        <w:rPr>
          <w:rFonts w:ascii="Calibri" w:hAnsi="Calibri" w:eastAsia="Calibri" w:cs="Calibri"/>
          <w:b w:val="1"/>
          <w:bCs w:val="1"/>
          <w:i w:val="0"/>
          <w:iCs w:val="0"/>
          <w:caps w:val="0"/>
          <w:smallCaps w:val="0"/>
          <w:noProof w:val="0"/>
          <w:color w:val="000000" w:themeColor="text1" w:themeTint="FF" w:themeShade="FF"/>
          <w:sz w:val="22"/>
          <w:szCs w:val="22"/>
          <w:lang w:val="en-GB"/>
        </w:rPr>
        <w:t>About Click Europe Ltd:</w:t>
      </w:r>
    </w:p>
    <w:p w:rsidR="37E7ED7D" w:rsidP="6FF62323" w:rsidRDefault="37E7ED7D" w14:paraId="5E90D51D" w14:textId="7D299B9F">
      <w:pPr>
        <w:spacing w:before="0" w:beforeAutospacing="off" w:after="30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Click Europe is a</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n 18-year-old,</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family-owned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wholesale</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retail</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business,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providing</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toys, video games and leisure products to businesses small and large across the UK.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Its toys and products focus on the early years of a child’s development, through to active and imaginative play, across the teenage years and to adult focused fitness and leisure items. </w:t>
      </w:r>
    </w:p>
    <w:p w:rsidR="37E7ED7D" w:rsidP="6FF62323" w:rsidRDefault="37E7ED7D" w14:paraId="75B26FA3" w14:textId="056B0472">
      <w:pPr>
        <w:spacing w:before="0" w:beforeAutospacing="off" w:after="30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currently suppl</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ies</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over a thousand product lines, from both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its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own brands</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boppi</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bopster</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Tiny Trekker, Land Surfer and just be…</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alongside well-known brands that have been personally picked by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its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talented buyers and sales team, such as Playmobil, Half Toys,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Candylab</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Funko,</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amongst others.  </w:t>
      </w:r>
    </w:p>
    <w:p w:rsidR="37E7ED7D" w:rsidP="6FF62323" w:rsidRDefault="37E7ED7D" w14:paraId="14CF9DC7" w14:textId="350A2F8B">
      <w:pPr>
        <w:spacing w:before="0" w:beforeAutospacing="off" w:after="30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Today, Click Europe sell to large corporates as well as smaller independent stores, whilst selling its own products through Amazon.</w:t>
      </w:r>
    </w:p>
    <w:p w:rsidR="37E7ED7D" w:rsidP="6FF62323" w:rsidRDefault="37E7ED7D" w14:paraId="0AC91DF6" w14:textId="0340E59D">
      <w:pPr>
        <w:spacing w:before="0" w:beforeAutospacing="off" w:after="30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With an ove</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r</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goal to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provide</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quality, fun and where possible sustainable products to businesses and customers across the UK and Europe. </w:t>
      </w:r>
    </w:p>
    <w:p w:rsidR="37E7ED7D" w:rsidP="6FF62323" w:rsidRDefault="37E7ED7D" w14:paraId="787835C3" w14:textId="201F42B6">
      <w:pPr>
        <w:spacing w:before="0" w:beforeAutospacing="off" w:after="30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Click Europe </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stand for </w:t>
      </w:r>
      <w:r w:rsidRPr="6FF62323" w:rsidR="37E7ED7D">
        <w:rPr>
          <w:rFonts w:ascii="Calibri" w:hAnsi="Calibri" w:eastAsia="Calibri" w:cs="Calibri"/>
          <w:b w:val="1"/>
          <w:bCs w:val="1"/>
          <w:i w:val="0"/>
          <w:iCs w:val="0"/>
          <w:caps w:val="0"/>
          <w:smallCaps w:val="0"/>
          <w:noProof w:val="0"/>
          <w:color w:val="000000" w:themeColor="text1" w:themeTint="FF" w:themeShade="FF"/>
          <w:sz w:val="22"/>
          <w:szCs w:val="22"/>
          <w:lang w:val="en-GB"/>
        </w:rPr>
        <w:t>Timeless, Family, Fun.</w:t>
      </w:r>
    </w:p>
    <w:p w:rsidR="37E7ED7D" w:rsidP="6FF62323" w:rsidRDefault="37E7ED7D" w14:paraId="4C447C05" w14:textId="2DBCE23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Website:</w:t>
      </w: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hyperlink r:id="R8b924c40df294463">
        <w:r w:rsidRPr="6FF62323" w:rsidR="37E7ED7D">
          <w:rPr>
            <w:rStyle w:val="Hyperlink"/>
            <w:rFonts w:ascii="Calibri" w:hAnsi="Calibri" w:eastAsia="Calibri" w:cs="Calibri"/>
            <w:b w:val="0"/>
            <w:bCs w:val="0"/>
            <w:i w:val="0"/>
            <w:iCs w:val="0"/>
            <w:caps w:val="0"/>
            <w:smallCaps w:val="0"/>
            <w:strike w:val="0"/>
            <w:dstrike w:val="0"/>
            <w:noProof w:val="0"/>
            <w:sz w:val="22"/>
            <w:szCs w:val="22"/>
            <w:lang w:val="en-GB"/>
          </w:rPr>
          <w:t>https://clickeurope.com/</w:t>
        </w:r>
      </w:hyperlink>
    </w:p>
    <w:p w:rsidR="37E7ED7D" w:rsidP="6FF62323" w:rsidRDefault="37E7ED7D" w14:paraId="1BCDAC84" w14:textId="2BAB14A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LinkedIn: </w:t>
      </w:r>
      <w:hyperlink r:id="R08c78ed66b214a07">
        <w:r w:rsidRPr="6FF62323" w:rsidR="37E7ED7D">
          <w:rPr>
            <w:rStyle w:val="Hyperlink"/>
            <w:rFonts w:ascii="Calibri" w:hAnsi="Calibri" w:eastAsia="Calibri" w:cs="Calibri"/>
            <w:b w:val="0"/>
            <w:bCs w:val="0"/>
            <w:i w:val="0"/>
            <w:iCs w:val="0"/>
            <w:caps w:val="0"/>
            <w:smallCaps w:val="0"/>
            <w:strike w:val="0"/>
            <w:dstrike w:val="0"/>
            <w:noProof w:val="0"/>
            <w:sz w:val="22"/>
            <w:szCs w:val="22"/>
            <w:lang w:val="en-GB"/>
          </w:rPr>
          <w:t>https://www.linkedin.com/company/click-europe-ltd/?originalSubdomain=uk</w:t>
        </w:r>
      </w:hyperlink>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37E7ED7D" w:rsidP="6FF62323" w:rsidRDefault="37E7ED7D" w14:paraId="66F944A3" w14:textId="4EF39D3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FF62323" w:rsidR="37E7ED7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Facebook: </w:t>
      </w:r>
      <w:hyperlink r:id="R3150a7c7b6a24dab">
        <w:r w:rsidRPr="6FF62323" w:rsidR="37E7ED7D">
          <w:rPr>
            <w:rStyle w:val="Hyperlink"/>
            <w:rFonts w:ascii="Calibri" w:hAnsi="Calibri" w:eastAsia="Calibri" w:cs="Calibri"/>
            <w:b w:val="0"/>
            <w:bCs w:val="0"/>
            <w:i w:val="0"/>
            <w:iCs w:val="0"/>
            <w:caps w:val="0"/>
            <w:smallCaps w:val="0"/>
            <w:strike w:val="0"/>
            <w:dstrike w:val="0"/>
            <w:noProof w:val="0"/>
            <w:sz w:val="22"/>
            <w:szCs w:val="22"/>
            <w:lang w:val="en-GB"/>
          </w:rPr>
          <w:t>https://www.facebook.com/clickeuropelimited/</w:t>
        </w:r>
      </w:hyperlink>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e911f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B1A22E"/>
    <w:rsid w:val="04B5ED50"/>
    <w:rsid w:val="0507C706"/>
    <w:rsid w:val="07ED8E12"/>
    <w:rsid w:val="09895E73"/>
    <w:rsid w:val="0AA4CC60"/>
    <w:rsid w:val="0DD6EB5F"/>
    <w:rsid w:val="0DF53593"/>
    <w:rsid w:val="0DFC8D93"/>
    <w:rsid w:val="0E5CCF96"/>
    <w:rsid w:val="0ED6191A"/>
    <w:rsid w:val="10AB6B30"/>
    <w:rsid w:val="133040B9"/>
    <w:rsid w:val="13A98A3D"/>
    <w:rsid w:val="16B35800"/>
    <w:rsid w:val="17890912"/>
    <w:rsid w:val="178F529C"/>
    <w:rsid w:val="187CFB60"/>
    <w:rsid w:val="191004B9"/>
    <w:rsid w:val="191C3868"/>
    <w:rsid w:val="1AA86518"/>
    <w:rsid w:val="1AABD51A"/>
    <w:rsid w:val="1C47A57B"/>
    <w:rsid w:val="1D6CFDD4"/>
    <w:rsid w:val="2327BC46"/>
    <w:rsid w:val="25636BEE"/>
    <w:rsid w:val="26FF3C4F"/>
    <w:rsid w:val="2AF26233"/>
    <w:rsid w:val="2D57F622"/>
    <w:rsid w:val="2EA2C2FA"/>
    <w:rsid w:val="3134B11C"/>
    <w:rsid w:val="37E7ED7D"/>
    <w:rsid w:val="383CE003"/>
    <w:rsid w:val="39B1A22E"/>
    <w:rsid w:val="3C440B57"/>
    <w:rsid w:val="4332AD56"/>
    <w:rsid w:val="46338460"/>
    <w:rsid w:val="4B4F4DEC"/>
    <w:rsid w:val="4BB7A037"/>
    <w:rsid w:val="55BE3EC5"/>
    <w:rsid w:val="56AB1184"/>
    <w:rsid w:val="58646AF8"/>
    <w:rsid w:val="5A0BEA09"/>
    <w:rsid w:val="5D37DC1B"/>
    <w:rsid w:val="5DDE088A"/>
    <w:rsid w:val="60A4DB4E"/>
    <w:rsid w:val="620B4D3E"/>
    <w:rsid w:val="63A71D9F"/>
    <w:rsid w:val="659644EF"/>
    <w:rsid w:val="6986E19F"/>
    <w:rsid w:val="6C4D7D01"/>
    <w:rsid w:val="6D4F002B"/>
    <w:rsid w:val="6FF62323"/>
    <w:rsid w:val="76322943"/>
    <w:rsid w:val="76C39DF6"/>
    <w:rsid w:val="76E1C534"/>
    <w:rsid w:val="77CF7CC1"/>
    <w:rsid w:val="7A6ACE74"/>
    <w:rsid w:val="7B40C350"/>
    <w:rsid w:val="7C46D86E"/>
    <w:rsid w:val="7C4B7238"/>
    <w:rsid w:val="7CDC93B1"/>
    <w:rsid w:val="7D48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A22E"/>
  <w15:chartTrackingRefBased/>
  <w15:docId w15:val="{E90BA0A9-5AD4-432C-87AA-DCEAE95205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1c83bed6f5664b65" Type="http://schemas.openxmlformats.org/officeDocument/2006/relationships/image" Target="/media/image.png"/><Relationship Id="rId8" Type="http://schemas.openxmlformats.org/officeDocument/2006/relationships/customXml" Target="../customXml/item3.xml"/><Relationship Id="rId3" Type="http://schemas.openxmlformats.org/officeDocument/2006/relationships/webSettings" Target="/word/webSettings.xml"/><Relationship Id="Ra19bd8e0e4274cd7" Type="http://schemas.openxmlformats.org/officeDocument/2006/relationships/hyperlink" Target="https://clickeurope.com/" TargetMode="External"/><Relationship Id="R5c46c326f7c74f8c" Type="http://schemas.openxmlformats.org/officeDocument/2006/relationships/hyperlink" Target="https://carnsightcomms.sharepoint.com/:f:/s/CarnsightCommunications/Eqw1CiX-Y4ZDpFoX07hrKTsB7GWFfvKsZSIzuKIdMvhZQQ?e=SESHJI" TargetMode="External"/><Relationship Id="R36143b20329d4ed1" Type="http://schemas.openxmlformats.org/officeDocument/2006/relationships/hyperlink" Target="https://carnsightcomms.sharepoint.com/:f:/s/CarnsightCommunications/ElikiWd36KlInB7jmrMNxOUB65-LJa2iUx4tkFnifZDd2g?e=5NDWts" TargetMode="External"/><Relationship Id="R08c78ed66b214a07" Type="http://schemas.openxmlformats.org/officeDocument/2006/relationships/hyperlink" Target="https://www.linkedin.com/company/click-europe-ltd/?originalSubdomain=uk"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54772be186f5439b" Type="http://schemas.openxmlformats.org/officeDocument/2006/relationships/hyperlink" Target="mailto:Leigh-ann@carnsight.com" TargetMode="External"/><Relationship Id="R3150a7c7b6a24dab" Type="http://schemas.openxmlformats.org/officeDocument/2006/relationships/hyperlink" Target="https://www.facebook.com/clickeuropelimited/" TargetMode="External"/><Relationship Id="rId4" Type="http://schemas.openxmlformats.org/officeDocument/2006/relationships/fontTable" Target="/word/fontTable.xml"/><Relationship Id="R8b924c40df294463" Type="http://schemas.openxmlformats.org/officeDocument/2006/relationships/hyperlink" Target="https://clickeurope.com/" TargetMode="External"/><Relationship Id="R8c0ce3a88242404e" Type="http://schemas.openxmlformats.org/officeDocument/2006/relationships/numbering" Target="/word/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D1EE3B9B5E844B73DD58E756BFF86" ma:contentTypeVersion="18" ma:contentTypeDescription="Create a new document." ma:contentTypeScope="" ma:versionID="3bd7944f03a305c64cdc15107c68c474">
  <xsd:schema xmlns:xsd="http://www.w3.org/2001/XMLSchema" xmlns:xs="http://www.w3.org/2001/XMLSchema" xmlns:p="http://schemas.microsoft.com/office/2006/metadata/properties" xmlns:ns2="d440661a-c3c5-4cef-b203-d36e524610e6" xmlns:ns3="cbaceabd-4113-4809-a745-8c7c5873b477" targetNamespace="http://schemas.microsoft.com/office/2006/metadata/properties" ma:root="true" ma:fieldsID="0f990f9859953310924e710fc3e45e74" ns2:_="" ns3:_="">
    <xsd:import namespace="d440661a-c3c5-4cef-b203-d36e524610e6"/>
    <xsd:import namespace="cbaceabd-4113-4809-a745-8c7c5873b4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ImagePreview"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0661a-c3c5-4cef-b203-d36e52461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951a7b-fcf7-4ef8-9ccc-3168c63055de" ma:termSetId="09814cd3-568e-fe90-9814-8d621ff8fb84" ma:anchorId="fba54fb3-c3e1-fe81-a776-ca4b69148c4d" ma:open="true" ma:isKeyword="false">
      <xsd:complexType>
        <xsd:sequence>
          <xsd:element ref="pc:Terms" minOccurs="0" maxOccurs="1"/>
        </xsd:sequence>
      </xsd:complexType>
    </xsd:element>
    <xsd:element name="ImagePreview" ma:index="24" nillable="true" ma:displayName="Image Preview" ma:format="Thumbnail" ma:internalName="ImagePreview">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ceabd-4113-4809-a745-8c7c5873b47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5cac4e-01d2-4ed1-9770-e75d77249109}" ma:internalName="TaxCatchAll" ma:showField="CatchAllData" ma:web="cbaceabd-4113-4809-a745-8c7c5873b4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Preview xmlns="d440661a-c3c5-4cef-b203-d36e524610e6" xsi:nil="true"/>
    <TaxCatchAll xmlns="cbaceabd-4113-4809-a745-8c7c5873b477" xsi:nil="true"/>
    <lcf76f155ced4ddcb4097134ff3c332f xmlns="d440661a-c3c5-4cef-b203-d36e524610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9E7D03-29C9-4AE2-BBAC-287B3F5F0C5F}"/>
</file>

<file path=customXml/itemProps2.xml><?xml version="1.0" encoding="utf-8"?>
<ds:datastoreItem xmlns:ds="http://schemas.openxmlformats.org/officeDocument/2006/customXml" ds:itemID="{19396EA7-9F98-4E90-BCD2-E2C3DEFDB819}"/>
</file>

<file path=customXml/itemProps3.xml><?xml version="1.0" encoding="utf-8"?>
<ds:datastoreItem xmlns:ds="http://schemas.openxmlformats.org/officeDocument/2006/customXml" ds:itemID="{6087A8D2-1979-42FD-86D8-4587967DFF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Hewer</dc:creator>
  <cp:keywords/>
  <dc:description/>
  <cp:lastModifiedBy>Leigh-Ann Hewer</cp:lastModifiedBy>
  <cp:revision>2</cp:revision>
  <dcterms:created xsi:type="dcterms:W3CDTF">2023-07-24T08:23:49Z</dcterms:created>
  <dcterms:modified xsi:type="dcterms:W3CDTF">2023-07-24T08:49:16Z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0x010100840D1EE3B9B5E844B73DD58E756BFF86</vt:lpwstr>
  </property>
</Properties>
</file>